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E2CC0F" w14:textId="77777777" w:rsidR="00266078" w:rsidRDefault="00266078">
      <w:pPr>
        <w:spacing w:after="120" w:line="240" w:lineRule="auto"/>
        <w:jc w:val="center"/>
        <w:rPr>
          <w:b/>
          <w:sz w:val="22"/>
        </w:rPr>
      </w:pPr>
    </w:p>
    <w:p w14:paraId="2F1B560B" w14:textId="4FEC796E" w:rsidR="00266078" w:rsidRPr="00ED37DD" w:rsidRDefault="00266078" w:rsidP="00ED37DD">
      <w:pPr>
        <w:spacing w:after="160" w:line="240" w:lineRule="auto"/>
        <w:jc w:val="both"/>
        <w:rPr>
          <w:rFonts w:ascii="Calibri" w:eastAsia="Calibri" w:hAnsi="Calibri" w:cs="Calibri"/>
          <w:i/>
          <w:iCs/>
          <w:sz w:val="22"/>
          <w:lang w:val="en-GB" w:eastAsia="sl-SI"/>
        </w:rPr>
      </w:pPr>
      <w:r w:rsidRPr="00266078">
        <w:rPr>
          <w:rFonts w:ascii="Calibri" w:eastAsia="Calibri" w:hAnsi="Calibri" w:cs="Calibri"/>
          <w:b/>
          <w:bCs/>
          <w:sz w:val="22"/>
          <w:lang w:val="en-GB" w:eastAsia="sl-SI"/>
        </w:rPr>
        <w:t>Project name:</w:t>
      </w:r>
      <w:r w:rsidR="005866A4">
        <w:rPr>
          <w:rFonts w:ascii="Calibri" w:eastAsia="Calibri" w:hAnsi="Calibri" w:cs="Calibri"/>
          <w:b/>
          <w:bCs/>
          <w:sz w:val="22"/>
          <w:lang w:val="en-GB" w:eastAsia="sl-SI"/>
        </w:rPr>
        <w:t xml:space="preserve"> </w:t>
      </w:r>
      <w:r w:rsidR="005866A4" w:rsidRPr="005866A4">
        <w:rPr>
          <w:rFonts w:ascii="Calibri" w:eastAsia="Calibri" w:hAnsi="Calibri" w:cs="Calibri"/>
          <w:sz w:val="22"/>
          <w:lang w:val="en-GB" w:eastAsia="sl-SI"/>
        </w:rPr>
        <w:t>GIGA Nuclear Magnetic Resonance</w:t>
      </w:r>
      <w:r w:rsidR="005866A4" w:rsidRPr="005866A4">
        <w:rPr>
          <w:rFonts w:ascii="Calibri" w:eastAsia="Calibri" w:hAnsi="Calibri" w:cs="Calibri"/>
          <w:b/>
          <w:bCs/>
          <w:sz w:val="22"/>
          <w:lang w:val="en-GB" w:eastAsia="sl-SI"/>
        </w:rPr>
        <w:t xml:space="preserve"> </w:t>
      </w:r>
      <w:r w:rsidRPr="00266078">
        <w:rPr>
          <w:rFonts w:ascii="Calibri" w:eastAsia="Calibri" w:hAnsi="Calibri" w:cs="Calibri"/>
          <w:sz w:val="22"/>
          <w:lang w:val="en-GB" w:eastAsia="sl-SI"/>
        </w:rPr>
        <w:t>– GIGA NMR</w:t>
      </w:r>
      <w:r w:rsidRPr="00266078">
        <w:rPr>
          <w:rFonts w:eastAsia="Calibri" w:cs="Calibri"/>
          <w:i/>
          <w:sz w:val="18"/>
          <w:vertAlign w:val="superscript"/>
          <w:lang w:val="en-GB" w:eastAsia="sl-SI"/>
        </w:rPr>
        <w:footnoteReference w:id="1"/>
      </w:r>
    </w:p>
    <w:p w14:paraId="61E05F3D" w14:textId="12BB1B84" w:rsidR="00E158E1" w:rsidRDefault="000E62FD">
      <w:pPr>
        <w:spacing w:after="120" w:line="240" w:lineRule="auto"/>
        <w:jc w:val="center"/>
      </w:pPr>
      <w:r>
        <w:rPr>
          <w:b/>
          <w:sz w:val="22"/>
        </w:rPr>
        <w:t>APPENDIX 2</w:t>
      </w:r>
    </w:p>
    <w:p w14:paraId="77B28066" w14:textId="77777777" w:rsidR="00E158E1" w:rsidRPr="0011524A" w:rsidRDefault="000E62FD">
      <w:pPr>
        <w:spacing w:after="120" w:line="240" w:lineRule="auto"/>
        <w:jc w:val="center"/>
        <w:rPr>
          <w:rFonts w:asciiTheme="majorHAnsi" w:hAnsiTheme="majorHAnsi" w:cstheme="majorHAnsi"/>
        </w:rPr>
      </w:pPr>
      <w:r w:rsidRPr="0011524A">
        <w:rPr>
          <w:rFonts w:asciiTheme="majorHAnsi" w:hAnsiTheme="majorHAnsi" w:cstheme="majorHAnsi"/>
          <w:b/>
          <w:sz w:val="26"/>
        </w:rPr>
        <w:t>DECLARATION OF COMPLIANCE WITH THE CONTRACTING AUTHORITY'S MINIMUM TECHNICAL REQUIREMENTS</w:t>
      </w:r>
      <w:r w:rsidRPr="0011524A">
        <w:rPr>
          <w:rFonts w:asciiTheme="majorHAnsi" w:hAnsiTheme="majorHAnsi" w:cstheme="majorHAnsi"/>
          <w:b/>
          <w:sz w:val="26"/>
        </w:rPr>
        <w:br/>
        <w:t>AND SPECIFICATIONS OF THE OFFERED EQUIPMENT</w:t>
      </w:r>
    </w:p>
    <w:tbl>
      <w:tblPr>
        <w:tblStyle w:val="Tabelamrea"/>
        <w:tblW w:w="14176" w:type="dxa"/>
        <w:jc w:val="center"/>
        <w:tblLayout w:type="fixed"/>
        <w:tblLook w:val="04A0" w:firstRow="1" w:lastRow="0" w:firstColumn="1" w:lastColumn="0" w:noHBand="0" w:noVBand="1"/>
      </w:tblPr>
      <w:tblGrid>
        <w:gridCol w:w="5538"/>
        <w:gridCol w:w="8638"/>
      </w:tblGrid>
      <w:tr w:rsidR="00E158E1" w:rsidRPr="005866A4" w14:paraId="5A14FEB8" w14:textId="77777777" w:rsidTr="0011524A">
        <w:trPr>
          <w:jc w:val="center"/>
        </w:trPr>
        <w:tc>
          <w:tcPr>
            <w:tcW w:w="5538" w:type="dxa"/>
            <w:shd w:val="clear" w:color="auto" w:fill="EDF2F7"/>
            <w:tcMar>
              <w:top w:w="85" w:type="dxa"/>
              <w:left w:w="95" w:type="dxa"/>
              <w:bottom w:w="85" w:type="dxa"/>
              <w:right w:w="95" w:type="dxa"/>
            </w:tcMar>
            <w:vAlign w:val="center"/>
          </w:tcPr>
          <w:p w14:paraId="15F4AFB6" w14:textId="77777777" w:rsidR="00E158E1" w:rsidRPr="0011524A" w:rsidRDefault="000E62FD">
            <w:pPr>
              <w:rPr>
                <w:rFonts w:asciiTheme="majorHAnsi" w:hAnsiTheme="majorHAnsi" w:cstheme="majorHAnsi"/>
                <w:sz w:val="22"/>
              </w:rPr>
            </w:pPr>
            <w:r w:rsidRPr="0011524A">
              <w:rPr>
                <w:rFonts w:asciiTheme="majorHAnsi" w:eastAsia="Arial" w:hAnsiTheme="majorHAnsi" w:cstheme="majorHAnsi"/>
                <w:b/>
                <w:sz w:val="22"/>
              </w:rPr>
              <w:t>Project name:</w:t>
            </w:r>
          </w:p>
        </w:tc>
        <w:tc>
          <w:tcPr>
            <w:tcW w:w="8638" w:type="dxa"/>
            <w:tcMar>
              <w:top w:w="85" w:type="dxa"/>
              <w:left w:w="95" w:type="dxa"/>
              <w:bottom w:w="85" w:type="dxa"/>
              <w:right w:w="95" w:type="dxa"/>
            </w:tcMar>
            <w:vAlign w:val="center"/>
          </w:tcPr>
          <w:p w14:paraId="670586E5" w14:textId="140E05B6" w:rsidR="00E158E1" w:rsidRPr="0011524A" w:rsidRDefault="005866A4">
            <w:pPr>
              <w:rPr>
                <w:rFonts w:asciiTheme="majorHAnsi" w:hAnsiTheme="majorHAnsi" w:cstheme="majorHAnsi"/>
                <w:sz w:val="22"/>
                <w:lang w:val="sv-SE"/>
              </w:rPr>
            </w:pPr>
            <w:r w:rsidRPr="005866A4">
              <w:rPr>
                <w:rFonts w:asciiTheme="majorHAnsi" w:eastAsia="Arial" w:hAnsiTheme="majorHAnsi" w:cstheme="majorHAnsi"/>
                <w:sz w:val="22"/>
                <w:lang w:val="sv-SE"/>
              </w:rPr>
              <w:t xml:space="preserve">GIGA Nuclear Magnetic Resonance </w:t>
            </w:r>
            <w:r w:rsidR="000E62FD" w:rsidRPr="0011524A">
              <w:rPr>
                <w:rFonts w:asciiTheme="majorHAnsi" w:eastAsia="Arial" w:hAnsiTheme="majorHAnsi" w:cstheme="majorHAnsi"/>
                <w:sz w:val="22"/>
                <w:lang w:val="sv-SE"/>
              </w:rPr>
              <w:t>- GIGA NMR</w:t>
            </w:r>
          </w:p>
        </w:tc>
      </w:tr>
      <w:tr w:rsidR="00E158E1" w14:paraId="1EAD4EC0" w14:textId="77777777" w:rsidTr="0011524A">
        <w:trPr>
          <w:jc w:val="center"/>
        </w:trPr>
        <w:tc>
          <w:tcPr>
            <w:tcW w:w="5538" w:type="dxa"/>
            <w:shd w:val="clear" w:color="auto" w:fill="EDF2F7"/>
            <w:tcMar>
              <w:top w:w="85" w:type="dxa"/>
              <w:left w:w="95" w:type="dxa"/>
              <w:bottom w:w="85" w:type="dxa"/>
              <w:right w:w="95" w:type="dxa"/>
            </w:tcMar>
            <w:vAlign w:val="center"/>
          </w:tcPr>
          <w:p w14:paraId="727CB886" w14:textId="77777777" w:rsidR="00E158E1" w:rsidRPr="0011524A" w:rsidRDefault="000E62FD">
            <w:pPr>
              <w:rPr>
                <w:rFonts w:asciiTheme="majorHAnsi" w:hAnsiTheme="majorHAnsi" w:cstheme="majorHAnsi"/>
                <w:sz w:val="22"/>
              </w:rPr>
            </w:pPr>
            <w:r w:rsidRPr="0011524A">
              <w:rPr>
                <w:rFonts w:asciiTheme="majorHAnsi" w:eastAsia="Arial" w:hAnsiTheme="majorHAnsi" w:cstheme="majorHAnsi"/>
                <w:b/>
                <w:sz w:val="22"/>
              </w:rPr>
              <w:t>Public procurement No.:</w:t>
            </w:r>
          </w:p>
        </w:tc>
        <w:tc>
          <w:tcPr>
            <w:tcW w:w="8638" w:type="dxa"/>
            <w:tcMar>
              <w:top w:w="85" w:type="dxa"/>
              <w:left w:w="95" w:type="dxa"/>
              <w:bottom w:w="85" w:type="dxa"/>
              <w:right w:w="95" w:type="dxa"/>
            </w:tcMar>
            <w:vAlign w:val="center"/>
          </w:tcPr>
          <w:p w14:paraId="35BFEB29" w14:textId="77777777" w:rsidR="00E158E1" w:rsidRPr="0011524A" w:rsidRDefault="000E62FD">
            <w:pPr>
              <w:rPr>
                <w:rFonts w:asciiTheme="majorHAnsi" w:hAnsiTheme="majorHAnsi" w:cstheme="majorHAnsi"/>
                <w:sz w:val="22"/>
              </w:rPr>
            </w:pPr>
            <w:r w:rsidRPr="0011524A">
              <w:rPr>
                <w:rFonts w:asciiTheme="majorHAnsi" w:eastAsia="Arial" w:hAnsiTheme="majorHAnsi" w:cstheme="majorHAnsi"/>
                <w:sz w:val="22"/>
              </w:rPr>
              <w:t>302/7-O-CATS/26</w:t>
            </w:r>
          </w:p>
        </w:tc>
      </w:tr>
      <w:tr w:rsidR="00E158E1" w14:paraId="5F2047CB" w14:textId="77777777" w:rsidTr="0011524A">
        <w:trPr>
          <w:jc w:val="center"/>
        </w:trPr>
        <w:tc>
          <w:tcPr>
            <w:tcW w:w="5538" w:type="dxa"/>
            <w:shd w:val="clear" w:color="auto" w:fill="EDF2F7"/>
            <w:tcMar>
              <w:top w:w="85" w:type="dxa"/>
              <w:left w:w="95" w:type="dxa"/>
              <w:bottom w:w="85" w:type="dxa"/>
              <w:right w:w="95" w:type="dxa"/>
            </w:tcMar>
            <w:vAlign w:val="center"/>
          </w:tcPr>
          <w:p w14:paraId="79B2E0D5" w14:textId="77777777" w:rsidR="00E158E1" w:rsidRPr="0011524A" w:rsidRDefault="000E62FD">
            <w:pPr>
              <w:rPr>
                <w:rFonts w:asciiTheme="majorHAnsi" w:hAnsiTheme="majorHAnsi" w:cstheme="majorHAnsi"/>
                <w:sz w:val="22"/>
              </w:rPr>
            </w:pPr>
            <w:r w:rsidRPr="0011524A">
              <w:rPr>
                <w:rFonts w:asciiTheme="majorHAnsi" w:eastAsia="Arial" w:hAnsiTheme="majorHAnsi" w:cstheme="majorHAnsi"/>
                <w:b/>
                <w:sz w:val="22"/>
              </w:rPr>
              <w:t>Subject of public procurement:</w:t>
            </w:r>
          </w:p>
        </w:tc>
        <w:tc>
          <w:tcPr>
            <w:tcW w:w="8638" w:type="dxa"/>
            <w:tcMar>
              <w:top w:w="85" w:type="dxa"/>
              <w:left w:w="95" w:type="dxa"/>
              <w:bottom w:w="85" w:type="dxa"/>
              <w:right w:w="95" w:type="dxa"/>
            </w:tcMar>
            <w:vAlign w:val="center"/>
          </w:tcPr>
          <w:p w14:paraId="5E683759" w14:textId="602DB5A3" w:rsidR="00E158E1" w:rsidRPr="0011524A" w:rsidRDefault="000E62FD">
            <w:pPr>
              <w:rPr>
                <w:rFonts w:asciiTheme="majorHAnsi" w:hAnsiTheme="majorHAnsi" w:cstheme="majorHAnsi"/>
                <w:sz w:val="22"/>
              </w:rPr>
            </w:pPr>
            <w:r w:rsidRPr="0011524A">
              <w:rPr>
                <w:rFonts w:asciiTheme="majorHAnsi" w:eastAsia="Arial" w:hAnsiTheme="majorHAnsi" w:cstheme="majorHAnsi"/>
                <w:sz w:val="22"/>
              </w:rPr>
              <w:t xml:space="preserve">Purchase </w:t>
            </w:r>
            <w:r w:rsidR="006142C2">
              <w:rPr>
                <w:rFonts w:asciiTheme="majorHAnsi" w:eastAsia="Arial" w:hAnsiTheme="majorHAnsi" w:cstheme="majorHAnsi"/>
                <w:sz w:val="22"/>
              </w:rPr>
              <w:t xml:space="preserve">and delivery </w:t>
            </w:r>
            <w:r w:rsidRPr="0011524A">
              <w:rPr>
                <w:rFonts w:asciiTheme="majorHAnsi" w:eastAsia="Arial" w:hAnsiTheme="majorHAnsi" w:cstheme="majorHAnsi"/>
                <w:sz w:val="22"/>
              </w:rPr>
              <w:t>of the Equipment for the Center for Solid-State Analysis</w:t>
            </w:r>
          </w:p>
        </w:tc>
      </w:tr>
      <w:tr w:rsidR="00E158E1" w14:paraId="64AC20FD" w14:textId="77777777" w:rsidTr="0011524A">
        <w:trPr>
          <w:jc w:val="center"/>
        </w:trPr>
        <w:tc>
          <w:tcPr>
            <w:tcW w:w="5538" w:type="dxa"/>
            <w:shd w:val="clear" w:color="auto" w:fill="EDF2F7"/>
            <w:tcMar>
              <w:top w:w="85" w:type="dxa"/>
              <w:left w:w="95" w:type="dxa"/>
              <w:bottom w:w="85" w:type="dxa"/>
              <w:right w:w="95" w:type="dxa"/>
            </w:tcMar>
            <w:vAlign w:val="center"/>
          </w:tcPr>
          <w:p w14:paraId="746F1740" w14:textId="77777777" w:rsidR="00E158E1" w:rsidRPr="0011524A" w:rsidRDefault="000E62FD">
            <w:pPr>
              <w:rPr>
                <w:rFonts w:asciiTheme="majorHAnsi" w:hAnsiTheme="majorHAnsi" w:cstheme="majorHAnsi"/>
                <w:sz w:val="22"/>
              </w:rPr>
            </w:pPr>
            <w:r w:rsidRPr="0011524A">
              <w:rPr>
                <w:rFonts w:asciiTheme="majorHAnsi" w:eastAsia="Arial" w:hAnsiTheme="majorHAnsi" w:cstheme="majorHAnsi"/>
                <w:b/>
                <w:sz w:val="22"/>
              </w:rPr>
              <w:t>Lot:</w:t>
            </w:r>
          </w:p>
        </w:tc>
        <w:tc>
          <w:tcPr>
            <w:tcW w:w="8638" w:type="dxa"/>
            <w:tcMar>
              <w:top w:w="85" w:type="dxa"/>
              <w:left w:w="95" w:type="dxa"/>
              <w:bottom w:w="85" w:type="dxa"/>
              <w:right w:w="95" w:type="dxa"/>
            </w:tcMar>
            <w:vAlign w:val="center"/>
          </w:tcPr>
          <w:p w14:paraId="64DBF0A7" w14:textId="77777777" w:rsidR="00E158E1" w:rsidRPr="0011524A" w:rsidRDefault="000E62FD">
            <w:pPr>
              <w:rPr>
                <w:rFonts w:asciiTheme="majorHAnsi" w:hAnsiTheme="majorHAnsi" w:cstheme="majorHAnsi"/>
                <w:sz w:val="22"/>
              </w:rPr>
            </w:pPr>
            <w:r w:rsidRPr="0011524A">
              <w:rPr>
                <w:rFonts w:asciiTheme="majorHAnsi" w:eastAsia="Arial" w:hAnsiTheme="majorHAnsi" w:cstheme="majorHAnsi"/>
                <w:sz w:val="22"/>
              </w:rPr>
              <w:t>Lot 5: System for nano- and micro-infrared microscopy</w:t>
            </w:r>
          </w:p>
        </w:tc>
      </w:tr>
      <w:tr w:rsidR="00E158E1" w14:paraId="432A0ABF" w14:textId="77777777" w:rsidTr="0011524A">
        <w:trPr>
          <w:jc w:val="center"/>
        </w:trPr>
        <w:tc>
          <w:tcPr>
            <w:tcW w:w="5538" w:type="dxa"/>
            <w:shd w:val="clear" w:color="auto" w:fill="EDF2F7"/>
            <w:tcMar>
              <w:top w:w="85" w:type="dxa"/>
              <w:left w:w="95" w:type="dxa"/>
              <w:bottom w:w="85" w:type="dxa"/>
              <w:right w:w="95" w:type="dxa"/>
            </w:tcMar>
            <w:vAlign w:val="center"/>
          </w:tcPr>
          <w:p w14:paraId="3A7A8073" w14:textId="2AA1FFDB" w:rsidR="00E158E1" w:rsidRPr="0011524A" w:rsidRDefault="00A23A55">
            <w:pPr>
              <w:rPr>
                <w:rFonts w:asciiTheme="majorHAnsi" w:hAnsiTheme="majorHAnsi" w:cstheme="majorHAnsi"/>
                <w:sz w:val="22"/>
              </w:rPr>
            </w:pPr>
            <w:r w:rsidRPr="002E4FCC">
              <w:rPr>
                <w:rFonts w:asciiTheme="majorHAnsi" w:eastAsia="Arial" w:hAnsiTheme="majorHAnsi" w:cstheme="majorHAnsi"/>
                <w:b/>
                <w:sz w:val="22"/>
              </w:rPr>
              <w:t>Tenderer’s</w:t>
            </w:r>
            <w:r>
              <w:rPr>
                <w:rFonts w:asciiTheme="majorHAnsi" w:eastAsia="Arial" w:hAnsiTheme="majorHAnsi" w:cstheme="majorHAnsi"/>
                <w:b/>
                <w:sz w:val="22"/>
              </w:rPr>
              <w:t xml:space="preserve"> (b</w:t>
            </w:r>
            <w:r w:rsidR="00DC4FC9">
              <w:rPr>
                <w:rFonts w:asciiTheme="majorHAnsi" w:eastAsia="Arial" w:hAnsiTheme="majorHAnsi" w:cstheme="majorHAnsi"/>
                <w:b/>
                <w:sz w:val="22"/>
              </w:rPr>
              <w:t>idder</w:t>
            </w:r>
            <w:r w:rsidR="00DC4FC9" w:rsidRPr="0011524A">
              <w:rPr>
                <w:rFonts w:asciiTheme="majorHAnsi" w:eastAsia="Arial" w:hAnsiTheme="majorHAnsi" w:cstheme="majorHAnsi"/>
                <w:b/>
                <w:sz w:val="22"/>
              </w:rPr>
              <w:t>’s</w:t>
            </w:r>
            <w:r>
              <w:rPr>
                <w:rFonts w:asciiTheme="majorHAnsi" w:eastAsia="Arial" w:hAnsiTheme="majorHAnsi" w:cstheme="majorHAnsi"/>
                <w:b/>
                <w:sz w:val="22"/>
              </w:rPr>
              <w:t>)</w:t>
            </w:r>
            <w:r w:rsidR="00DC4FC9" w:rsidRPr="0011524A">
              <w:rPr>
                <w:rFonts w:asciiTheme="majorHAnsi" w:eastAsia="Arial" w:hAnsiTheme="majorHAnsi" w:cstheme="majorHAnsi"/>
                <w:b/>
                <w:sz w:val="22"/>
              </w:rPr>
              <w:t xml:space="preserve"> </w:t>
            </w:r>
            <w:r w:rsidR="0011524A" w:rsidRPr="0011524A">
              <w:rPr>
                <w:rFonts w:asciiTheme="majorHAnsi" w:eastAsia="Arial" w:hAnsiTheme="majorHAnsi" w:cstheme="majorHAnsi"/>
                <w:b/>
                <w:sz w:val="22"/>
              </w:rPr>
              <w:t>name:</w:t>
            </w:r>
          </w:p>
        </w:tc>
        <w:tc>
          <w:tcPr>
            <w:tcW w:w="8638" w:type="dxa"/>
            <w:tcMar>
              <w:top w:w="85" w:type="dxa"/>
              <w:left w:w="95" w:type="dxa"/>
              <w:bottom w:w="85" w:type="dxa"/>
              <w:right w:w="95" w:type="dxa"/>
            </w:tcMar>
            <w:vAlign w:val="center"/>
          </w:tcPr>
          <w:p w14:paraId="089E7CE5" w14:textId="77777777" w:rsidR="00E158E1" w:rsidRPr="0011524A" w:rsidRDefault="000E62FD">
            <w:pPr>
              <w:rPr>
                <w:rFonts w:asciiTheme="majorHAnsi" w:hAnsiTheme="majorHAnsi" w:cstheme="majorHAnsi"/>
                <w:sz w:val="22"/>
              </w:rPr>
            </w:pPr>
            <w:r w:rsidRPr="0011524A">
              <w:rPr>
                <w:rFonts w:asciiTheme="majorHAnsi" w:eastAsia="Arial" w:hAnsiTheme="majorHAnsi" w:cstheme="majorHAnsi"/>
                <w:sz w:val="22"/>
              </w:rPr>
              <w:t xml:space="preserve"> </w:t>
            </w:r>
          </w:p>
        </w:tc>
      </w:tr>
      <w:tr w:rsidR="00E158E1" w14:paraId="3F6966EC" w14:textId="77777777" w:rsidTr="0011524A">
        <w:trPr>
          <w:jc w:val="center"/>
        </w:trPr>
        <w:tc>
          <w:tcPr>
            <w:tcW w:w="5538" w:type="dxa"/>
            <w:shd w:val="clear" w:color="auto" w:fill="EDF2F7"/>
            <w:tcMar>
              <w:top w:w="85" w:type="dxa"/>
              <w:left w:w="95" w:type="dxa"/>
              <w:bottom w:w="85" w:type="dxa"/>
              <w:right w:w="95" w:type="dxa"/>
            </w:tcMar>
            <w:vAlign w:val="center"/>
          </w:tcPr>
          <w:p w14:paraId="3EEB2C03" w14:textId="1A0357A1" w:rsidR="00E158E1" w:rsidRPr="0011524A" w:rsidRDefault="004C27DD">
            <w:pPr>
              <w:rPr>
                <w:rFonts w:asciiTheme="majorHAnsi" w:hAnsiTheme="majorHAnsi" w:cstheme="majorHAnsi"/>
                <w:sz w:val="22"/>
              </w:rPr>
            </w:pPr>
            <w:r w:rsidRPr="004C27DD">
              <w:rPr>
                <w:rFonts w:asciiTheme="majorHAnsi" w:eastAsia="Times New Roman" w:hAnsiTheme="majorHAnsi" w:cstheme="majorHAnsi"/>
                <w:b/>
                <w:bCs/>
                <w:sz w:val="22"/>
                <w:lang w:val="en-GB"/>
              </w:rPr>
              <w:t xml:space="preserve">Tenderer’s </w:t>
            </w:r>
            <w:r>
              <w:rPr>
                <w:rFonts w:asciiTheme="majorHAnsi" w:eastAsia="Times New Roman" w:hAnsiTheme="majorHAnsi" w:cstheme="majorHAnsi"/>
                <w:b/>
                <w:bCs/>
                <w:sz w:val="22"/>
                <w:lang w:val="en-GB"/>
              </w:rPr>
              <w:t>(b</w:t>
            </w:r>
            <w:r w:rsidR="00DC4FC9">
              <w:rPr>
                <w:rFonts w:asciiTheme="majorHAnsi" w:eastAsia="Times New Roman" w:hAnsiTheme="majorHAnsi" w:cstheme="majorHAnsi"/>
                <w:b/>
                <w:bCs/>
                <w:sz w:val="22"/>
                <w:lang w:val="en-GB"/>
              </w:rPr>
              <w:t>idder</w:t>
            </w:r>
            <w:r w:rsidR="00DC4FC9" w:rsidRPr="0011524A">
              <w:rPr>
                <w:rFonts w:asciiTheme="majorHAnsi" w:eastAsia="Times New Roman" w:hAnsiTheme="majorHAnsi" w:cstheme="majorHAnsi"/>
                <w:b/>
                <w:bCs/>
                <w:sz w:val="22"/>
                <w:lang w:val="en-GB"/>
              </w:rPr>
              <w:t>’s</w:t>
            </w:r>
            <w:r>
              <w:rPr>
                <w:rFonts w:asciiTheme="majorHAnsi" w:eastAsia="Times New Roman" w:hAnsiTheme="majorHAnsi" w:cstheme="majorHAnsi"/>
                <w:b/>
                <w:bCs/>
                <w:sz w:val="22"/>
                <w:lang w:val="en-GB"/>
              </w:rPr>
              <w:t>)</w:t>
            </w:r>
            <w:r w:rsidR="00DC4FC9" w:rsidRPr="0011524A">
              <w:rPr>
                <w:rFonts w:asciiTheme="majorHAnsi" w:eastAsia="Arial" w:hAnsiTheme="majorHAnsi" w:cstheme="majorHAnsi"/>
                <w:b/>
                <w:sz w:val="22"/>
              </w:rPr>
              <w:t xml:space="preserve"> </w:t>
            </w:r>
            <w:r w:rsidR="0011524A" w:rsidRPr="0011524A">
              <w:rPr>
                <w:rFonts w:asciiTheme="majorHAnsi" w:eastAsia="Arial" w:hAnsiTheme="majorHAnsi" w:cstheme="majorHAnsi"/>
                <w:b/>
                <w:sz w:val="22"/>
              </w:rPr>
              <w:t>address:</w:t>
            </w:r>
          </w:p>
        </w:tc>
        <w:tc>
          <w:tcPr>
            <w:tcW w:w="8638" w:type="dxa"/>
            <w:tcMar>
              <w:top w:w="85" w:type="dxa"/>
              <w:left w:w="95" w:type="dxa"/>
              <w:bottom w:w="85" w:type="dxa"/>
              <w:right w:w="95" w:type="dxa"/>
            </w:tcMar>
            <w:vAlign w:val="center"/>
          </w:tcPr>
          <w:p w14:paraId="5F0434C6" w14:textId="77777777" w:rsidR="00E158E1" w:rsidRPr="0011524A" w:rsidRDefault="000E62FD">
            <w:pPr>
              <w:rPr>
                <w:rFonts w:asciiTheme="majorHAnsi" w:hAnsiTheme="majorHAnsi" w:cstheme="majorHAnsi"/>
                <w:sz w:val="22"/>
              </w:rPr>
            </w:pPr>
            <w:r w:rsidRPr="0011524A">
              <w:rPr>
                <w:rFonts w:asciiTheme="majorHAnsi" w:eastAsia="Arial" w:hAnsiTheme="majorHAnsi" w:cstheme="majorHAnsi"/>
                <w:sz w:val="22"/>
              </w:rPr>
              <w:t xml:space="preserve"> </w:t>
            </w:r>
          </w:p>
        </w:tc>
      </w:tr>
    </w:tbl>
    <w:p w14:paraId="499E4127" w14:textId="77777777" w:rsidR="00E158E1" w:rsidRDefault="00E158E1">
      <w:pPr>
        <w:spacing w:after="120"/>
      </w:pPr>
    </w:p>
    <w:tbl>
      <w:tblPr>
        <w:tblStyle w:val="Tabelamrea"/>
        <w:tblW w:w="14029" w:type="dxa"/>
        <w:jc w:val="center"/>
        <w:tblLayout w:type="fixed"/>
        <w:tblLook w:val="04A0" w:firstRow="1" w:lastRow="0" w:firstColumn="1" w:lastColumn="0" w:noHBand="0" w:noVBand="1"/>
      </w:tblPr>
      <w:tblGrid>
        <w:gridCol w:w="9786"/>
        <w:gridCol w:w="1587"/>
        <w:gridCol w:w="2656"/>
      </w:tblGrid>
      <w:tr w:rsidR="0011524A" w:rsidRPr="00AF0311" w14:paraId="443FB8C9" w14:textId="77777777" w:rsidTr="0020117B">
        <w:trPr>
          <w:jc w:val="center"/>
        </w:trPr>
        <w:tc>
          <w:tcPr>
            <w:tcW w:w="9786" w:type="dxa"/>
            <w:tcMar>
              <w:top w:w="90" w:type="dxa"/>
              <w:left w:w="95" w:type="dxa"/>
              <w:bottom w:w="90" w:type="dxa"/>
              <w:right w:w="95" w:type="dxa"/>
            </w:tcMar>
            <w:vAlign w:val="center"/>
          </w:tcPr>
          <w:p w14:paraId="4705C8F2" w14:textId="77777777" w:rsidR="0011524A" w:rsidRPr="007422D0" w:rsidRDefault="0011524A" w:rsidP="0020117B">
            <w:pPr>
              <w:rPr>
                <w:rFonts w:ascii="Calibri" w:eastAsia="Arial" w:hAnsi="Calibri" w:cs="Calibri"/>
                <w:b/>
                <w:bCs/>
                <w:sz w:val="22"/>
              </w:rPr>
            </w:pPr>
            <w:r w:rsidRPr="004B1EF8">
              <w:rPr>
                <w:rFonts w:ascii="Calibri" w:hAnsi="Calibri" w:cs="Calibri"/>
                <w:b/>
                <w:bCs/>
                <w:sz w:val="22"/>
                <w:lang w:val="en-GB"/>
              </w:rPr>
              <w:t>Name and type of equipment offered:</w:t>
            </w:r>
          </w:p>
        </w:tc>
        <w:tc>
          <w:tcPr>
            <w:tcW w:w="1587" w:type="dxa"/>
            <w:shd w:val="clear" w:color="auto" w:fill="F3F5F7"/>
            <w:tcMar>
              <w:top w:w="90" w:type="dxa"/>
              <w:left w:w="95" w:type="dxa"/>
              <w:bottom w:w="90" w:type="dxa"/>
              <w:right w:w="95" w:type="dxa"/>
            </w:tcMar>
            <w:vAlign w:val="center"/>
          </w:tcPr>
          <w:p w14:paraId="43FAB771" w14:textId="77777777" w:rsidR="0011524A" w:rsidRDefault="0011524A" w:rsidP="0020117B">
            <w:pPr>
              <w:jc w:val="center"/>
              <w:rPr>
                <w:rFonts w:ascii="Calibri" w:eastAsia="Arial" w:hAnsi="Calibri" w:cs="Calibri"/>
                <w:sz w:val="22"/>
              </w:rPr>
            </w:pPr>
            <w:r>
              <w:rPr>
                <w:rFonts w:ascii="Calibri" w:eastAsia="Arial" w:hAnsi="Calibri" w:cs="Calibri"/>
                <w:sz w:val="22"/>
              </w:rPr>
              <w:t>Name:</w:t>
            </w:r>
          </w:p>
          <w:p w14:paraId="045C477E" w14:textId="77777777" w:rsidR="0011524A" w:rsidRPr="00AF0311" w:rsidRDefault="0011524A" w:rsidP="0020117B">
            <w:pPr>
              <w:rPr>
                <w:rFonts w:ascii="Calibri" w:eastAsia="Arial" w:hAnsi="Calibri" w:cs="Calibri"/>
                <w:sz w:val="22"/>
              </w:rPr>
            </w:pPr>
          </w:p>
        </w:tc>
        <w:tc>
          <w:tcPr>
            <w:tcW w:w="2656" w:type="dxa"/>
            <w:shd w:val="clear" w:color="auto" w:fill="F3F5F7"/>
            <w:tcMar>
              <w:top w:w="90" w:type="dxa"/>
              <w:left w:w="95" w:type="dxa"/>
              <w:bottom w:w="90" w:type="dxa"/>
              <w:right w:w="95" w:type="dxa"/>
            </w:tcMar>
            <w:vAlign w:val="center"/>
          </w:tcPr>
          <w:p w14:paraId="632F4D4A" w14:textId="77777777" w:rsidR="0011524A" w:rsidRDefault="0011524A" w:rsidP="0020117B">
            <w:pPr>
              <w:jc w:val="center"/>
              <w:rPr>
                <w:rFonts w:ascii="Calibri" w:eastAsia="Arial" w:hAnsi="Calibri" w:cs="Calibri"/>
                <w:sz w:val="22"/>
              </w:rPr>
            </w:pPr>
            <w:r>
              <w:rPr>
                <w:rFonts w:ascii="Calibri" w:eastAsia="Arial" w:hAnsi="Calibri" w:cs="Calibri"/>
                <w:sz w:val="22"/>
              </w:rPr>
              <w:t>Type:</w:t>
            </w:r>
          </w:p>
          <w:p w14:paraId="28B509A5" w14:textId="77777777" w:rsidR="0011524A" w:rsidRPr="00AF0311" w:rsidRDefault="0011524A" w:rsidP="0020117B">
            <w:pPr>
              <w:rPr>
                <w:rFonts w:ascii="Calibri" w:eastAsia="Arial" w:hAnsi="Calibri" w:cs="Calibri"/>
                <w:sz w:val="22"/>
              </w:rPr>
            </w:pPr>
          </w:p>
        </w:tc>
      </w:tr>
      <w:tr w:rsidR="0011524A" w:rsidRPr="00AF0311" w14:paraId="3765876B" w14:textId="77777777" w:rsidTr="0020117B">
        <w:trPr>
          <w:jc w:val="center"/>
        </w:trPr>
        <w:tc>
          <w:tcPr>
            <w:tcW w:w="9786" w:type="dxa"/>
            <w:tcMar>
              <w:top w:w="90" w:type="dxa"/>
              <w:left w:w="95" w:type="dxa"/>
              <w:bottom w:w="90" w:type="dxa"/>
              <w:right w:w="95" w:type="dxa"/>
            </w:tcMar>
            <w:vAlign w:val="center"/>
          </w:tcPr>
          <w:p w14:paraId="5BA0D98D" w14:textId="77777777" w:rsidR="0011524A" w:rsidRPr="00AF0311" w:rsidRDefault="0011524A" w:rsidP="0020117B">
            <w:pPr>
              <w:rPr>
                <w:rFonts w:ascii="Calibri" w:hAnsi="Calibri" w:cs="Calibri"/>
                <w:sz w:val="22"/>
              </w:rPr>
            </w:pPr>
            <w:r w:rsidRPr="00AF0311">
              <w:rPr>
                <w:rFonts w:ascii="Calibri" w:eastAsia="Arial" w:hAnsi="Calibri" w:cs="Calibri"/>
                <w:b/>
                <w:sz w:val="22"/>
              </w:rPr>
              <w:t xml:space="preserve">Is the </w:t>
            </w:r>
            <w:r>
              <w:rPr>
                <w:rFonts w:ascii="Calibri" w:eastAsia="Arial" w:hAnsi="Calibri" w:cs="Calibri"/>
                <w:b/>
                <w:sz w:val="22"/>
              </w:rPr>
              <w:t>provider</w:t>
            </w:r>
            <w:r w:rsidRPr="00AF0311">
              <w:rPr>
                <w:rFonts w:ascii="Calibri" w:eastAsia="Arial" w:hAnsi="Calibri" w:cs="Calibri"/>
                <w:b/>
                <w:sz w:val="22"/>
              </w:rPr>
              <w:t xml:space="preserve"> the manufacturer of the offered equipment?</w:t>
            </w:r>
          </w:p>
        </w:tc>
        <w:tc>
          <w:tcPr>
            <w:tcW w:w="1587" w:type="dxa"/>
            <w:shd w:val="clear" w:color="auto" w:fill="F3F5F7"/>
            <w:tcMar>
              <w:top w:w="90" w:type="dxa"/>
              <w:left w:w="95" w:type="dxa"/>
              <w:bottom w:w="90" w:type="dxa"/>
              <w:right w:w="95" w:type="dxa"/>
            </w:tcMar>
            <w:vAlign w:val="center"/>
          </w:tcPr>
          <w:p w14:paraId="44C6CA98" w14:textId="77777777" w:rsidR="0011524A" w:rsidRPr="00AF0311" w:rsidRDefault="0011524A" w:rsidP="0020117B">
            <w:pPr>
              <w:jc w:val="center"/>
              <w:rPr>
                <w:rFonts w:ascii="Calibri" w:hAnsi="Calibri" w:cs="Calibri"/>
                <w:sz w:val="22"/>
              </w:rPr>
            </w:pPr>
            <w:r w:rsidRPr="00AF0311">
              <w:rPr>
                <w:rFonts w:ascii="Calibri" w:eastAsia="Arial" w:hAnsi="Calibri" w:cs="Calibri"/>
                <w:sz w:val="22"/>
              </w:rPr>
              <w:t xml:space="preserve">YES </w:t>
            </w:r>
            <w:r>
              <w:rPr>
                <w:rFonts w:ascii="Calibri" w:eastAsia="Arial" w:hAnsi="Calibri" w:cs="Calibri"/>
                <w:sz w:val="22"/>
              </w:rPr>
              <w:t xml:space="preserve"> </w:t>
            </w:r>
            <w:sdt>
              <w:sdtPr>
                <w:rPr>
                  <w:rFonts w:ascii="Calibri" w:eastAsia="Arial" w:hAnsi="Calibri" w:cs="Calibri"/>
                  <w:sz w:val="22"/>
                </w:rPr>
                <w:id w:val="-1567948745"/>
                <w14:checkbox>
                  <w14:checked w14:val="0"/>
                  <w14:checkedState w14:val="2612" w14:font="MS Gothic"/>
                  <w14:uncheckedState w14:val="2610" w14:font="MS Gothic"/>
                </w14:checkbox>
              </w:sdtPr>
              <w:sdtEndPr/>
              <w:sdtContent>
                <w:r>
                  <w:rPr>
                    <w:rFonts w:ascii="MS Gothic" w:eastAsia="MS Gothic" w:hAnsi="MS Gothic" w:cs="Calibri" w:hint="eastAsia"/>
                    <w:sz w:val="22"/>
                  </w:rPr>
                  <w:t>☐</w:t>
                </w:r>
              </w:sdtContent>
            </w:sdt>
          </w:p>
        </w:tc>
        <w:tc>
          <w:tcPr>
            <w:tcW w:w="2656" w:type="dxa"/>
            <w:shd w:val="clear" w:color="auto" w:fill="F3F5F7"/>
            <w:tcMar>
              <w:top w:w="90" w:type="dxa"/>
              <w:left w:w="95" w:type="dxa"/>
              <w:bottom w:w="90" w:type="dxa"/>
              <w:right w:w="95" w:type="dxa"/>
            </w:tcMar>
            <w:vAlign w:val="center"/>
          </w:tcPr>
          <w:p w14:paraId="1956F0EE" w14:textId="77777777" w:rsidR="0011524A" w:rsidRPr="00AF0311" w:rsidRDefault="0011524A" w:rsidP="0020117B">
            <w:pPr>
              <w:jc w:val="center"/>
              <w:rPr>
                <w:rFonts w:ascii="Calibri" w:hAnsi="Calibri" w:cs="Calibri"/>
                <w:sz w:val="22"/>
              </w:rPr>
            </w:pPr>
            <w:r w:rsidRPr="00AF0311">
              <w:rPr>
                <w:rFonts w:ascii="Calibri" w:eastAsia="Arial" w:hAnsi="Calibri" w:cs="Calibri"/>
                <w:sz w:val="22"/>
              </w:rPr>
              <w:t xml:space="preserve">NO </w:t>
            </w:r>
            <w:sdt>
              <w:sdtPr>
                <w:rPr>
                  <w:rFonts w:ascii="Calibri" w:eastAsia="Arial" w:hAnsi="Calibri" w:cs="Calibri"/>
                  <w:sz w:val="22"/>
                </w:rPr>
                <w:id w:val="1028998587"/>
                <w14:checkbox>
                  <w14:checked w14:val="0"/>
                  <w14:checkedState w14:val="2612" w14:font="MS Gothic"/>
                  <w14:uncheckedState w14:val="2610" w14:font="MS Gothic"/>
                </w14:checkbox>
              </w:sdtPr>
              <w:sdtEndPr/>
              <w:sdtContent>
                <w:r>
                  <w:rPr>
                    <w:rFonts w:ascii="MS Gothic" w:eastAsia="MS Gothic" w:hAnsi="MS Gothic" w:cs="Calibri" w:hint="eastAsia"/>
                    <w:sz w:val="22"/>
                  </w:rPr>
                  <w:t>☐</w:t>
                </w:r>
              </w:sdtContent>
            </w:sdt>
          </w:p>
        </w:tc>
      </w:tr>
      <w:tr w:rsidR="0011524A" w:rsidRPr="00AF0311" w14:paraId="2BAF8E89" w14:textId="77777777" w:rsidTr="0020117B">
        <w:trPr>
          <w:jc w:val="center"/>
        </w:trPr>
        <w:tc>
          <w:tcPr>
            <w:tcW w:w="9786" w:type="dxa"/>
            <w:tcMar>
              <w:top w:w="90" w:type="dxa"/>
              <w:left w:w="95" w:type="dxa"/>
              <w:bottom w:w="90" w:type="dxa"/>
              <w:right w:w="95" w:type="dxa"/>
            </w:tcMar>
            <w:vAlign w:val="center"/>
          </w:tcPr>
          <w:p w14:paraId="4D08ED1C" w14:textId="77777777" w:rsidR="0011524A" w:rsidRPr="00AF0311" w:rsidRDefault="0011524A" w:rsidP="0020117B">
            <w:pPr>
              <w:rPr>
                <w:rFonts w:ascii="Calibri" w:hAnsi="Calibri" w:cs="Calibri"/>
                <w:sz w:val="22"/>
              </w:rPr>
            </w:pPr>
            <w:r w:rsidRPr="00AF0311">
              <w:rPr>
                <w:rFonts w:ascii="Calibri" w:eastAsia="Arial" w:hAnsi="Calibri" w:cs="Calibri"/>
                <w:b/>
                <w:sz w:val="22"/>
              </w:rPr>
              <w:t>If the answer is NO, state the manufacturer(s) of the offered equipment (name and address):</w:t>
            </w:r>
          </w:p>
        </w:tc>
        <w:tc>
          <w:tcPr>
            <w:tcW w:w="4243" w:type="dxa"/>
            <w:gridSpan w:val="2"/>
            <w:tcMar>
              <w:top w:w="90" w:type="dxa"/>
              <w:left w:w="95" w:type="dxa"/>
              <w:bottom w:w="90" w:type="dxa"/>
              <w:right w:w="95" w:type="dxa"/>
            </w:tcMar>
            <w:vAlign w:val="center"/>
          </w:tcPr>
          <w:p w14:paraId="6A7D31D2" w14:textId="77777777" w:rsidR="0011524A" w:rsidRPr="00AF0311" w:rsidRDefault="0011524A" w:rsidP="0020117B">
            <w:pPr>
              <w:rPr>
                <w:rFonts w:ascii="Calibri" w:hAnsi="Calibri" w:cs="Calibri"/>
                <w:sz w:val="22"/>
              </w:rPr>
            </w:pPr>
            <w:r w:rsidRPr="00AF0311">
              <w:rPr>
                <w:rFonts w:ascii="Calibri" w:eastAsia="Arial" w:hAnsi="Calibri" w:cs="Calibri"/>
                <w:sz w:val="22"/>
              </w:rPr>
              <w:t xml:space="preserve"> </w:t>
            </w:r>
          </w:p>
          <w:p w14:paraId="5FED3FA5" w14:textId="77777777" w:rsidR="0011524A" w:rsidRPr="00AF0311" w:rsidRDefault="0011524A" w:rsidP="0020117B">
            <w:pPr>
              <w:rPr>
                <w:rFonts w:ascii="Calibri" w:hAnsi="Calibri" w:cs="Calibri"/>
                <w:sz w:val="22"/>
              </w:rPr>
            </w:pPr>
            <w:r w:rsidRPr="00AF0311">
              <w:rPr>
                <w:rFonts w:ascii="Calibri" w:eastAsia="Arial" w:hAnsi="Calibri" w:cs="Calibri"/>
                <w:sz w:val="22"/>
              </w:rPr>
              <w:t xml:space="preserve"> </w:t>
            </w:r>
          </w:p>
        </w:tc>
      </w:tr>
    </w:tbl>
    <w:p w14:paraId="08FBDF56" w14:textId="77777777" w:rsidR="0011524A" w:rsidRDefault="0011524A" w:rsidP="0011524A">
      <w:pPr>
        <w:spacing w:after="120"/>
        <w:rPr>
          <w:rFonts w:ascii="Calibri" w:hAnsi="Calibri" w:cs="Calibri"/>
          <w:sz w:val="22"/>
        </w:rPr>
      </w:pPr>
    </w:p>
    <w:p w14:paraId="45A8C6F4" w14:textId="77777777" w:rsidR="00BA170C" w:rsidRDefault="00BA170C" w:rsidP="0011524A">
      <w:pPr>
        <w:spacing w:after="120"/>
        <w:rPr>
          <w:rFonts w:ascii="Calibri" w:hAnsi="Calibri" w:cs="Calibri"/>
          <w:sz w:val="22"/>
        </w:rPr>
      </w:pPr>
    </w:p>
    <w:p w14:paraId="553012FF" w14:textId="77777777" w:rsidR="00BA170C" w:rsidRDefault="00BA170C" w:rsidP="0011524A">
      <w:pPr>
        <w:spacing w:after="120"/>
        <w:rPr>
          <w:rFonts w:ascii="Calibri" w:hAnsi="Calibri" w:cs="Calibri"/>
          <w:sz w:val="22"/>
        </w:rPr>
      </w:pPr>
    </w:p>
    <w:p w14:paraId="5FC0843B" w14:textId="77777777" w:rsidR="00BA170C" w:rsidRPr="00AF0311" w:rsidRDefault="00BA170C" w:rsidP="0011524A">
      <w:pPr>
        <w:spacing w:after="120"/>
        <w:rPr>
          <w:rFonts w:ascii="Calibri" w:hAnsi="Calibri" w:cs="Calibri"/>
          <w:sz w:val="22"/>
        </w:rPr>
      </w:pPr>
    </w:p>
    <w:tbl>
      <w:tblPr>
        <w:tblStyle w:val="Tabelamrea"/>
        <w:tblW w:w="13898" w:type="dxa"/>
        <w:jc w:val="center"/>
        <w:tblLayout w:type="fixed"/>
        <w:tblLook w:val="04A0" w:firstRow="1" w:lastRow="0" w:firstColumn="1" w:lastColumn="0" w:noHBand="0" w:noVBand="1"/>
      </w:tblPr>
      <w:tblGrid>
        <w:gridCol w:w="13898"/>
      </w:tblGrid>
      <w:tr w:rsidR="0011524A" w:rsidRPr="00AF0311" w14:paraId="222DC632" w14:textId="77777777" w:rsidTr="0020117B">
        <w:trPr>
          <w:jc w:val="center"/>
        </w:trPr>
        <w:tc>
          <w:tcPr>
            <w:tcW w:w="13898" w:type="dxa"/>
            <w:shd w:val="clear" w:color="auto" w:fill="FAFBFC"/>
            <w:tcMar>
              <w:top w:w="110" w:type="dxa"/>
              <w:left w:w="110" w:type="dxa"/>
              <w:bottom w:w="110" w:type="dxa"/>
              <w:right w:w="110" w:type="dxa"/>
            </w:tcMar>
            <w:vAlign w:val="center"/>
          </w:tcPr>
          <w:p w14:paraId="41B3973F" w14:textId="77777777" w:rsidR="0011524A" w:rsidRPr="004B1EF8" w:rsidRDefault="0011524A" w:rsidP="0020117B">
            <w:pPr>
              <w:rPr>
                <w:rFonts w:ascii="Calibri" w:hAnsi="Calibri" w:cs="Calibri"/>
                <w:color w:val="C00000"/>
                <w:sz w:val="22"/>
                <w:lang w:val="en-GB"/>
              </w:rPr>
            </w:pPr>
            <w:r w:rsidRPr="004B1EF8">
              <w:rPr>
                <w:rFonts w:ascii="Calibri" w:eastAsia="Arial" w:hAnsi="Calibri" w:cs="Calibri"/>
                <w:b/>
                <w:color w:val="C00000"/>
                <w:sz w:val="22"/>
                <w:lang w:val="en-GB"/>
              </w:rPr>
              <w:t>INSTRUCTIONS</w:t>
            </w:r>
          </w:p>
          <w:p w14:paraId="21BE1DC9" w14:textId="6127CDEE" w:rsidR="0011524A" w:rsidRPr="004B1EF8" w:rsidRDefault="0011524A" w:rsidP="0020117B">
            <w:pPr>
              <w:jc w:val="both"/>
              <w:rPr>
                <w:rFonts w:ascii="Calibri" w:hAnsi="Calibri" w:cs="Calibri"/>
                <w:color w:val="C00000"/>
                <w:sz w:val="22"/>
                <w:lang w:val="en-GB"/>
              </w:rPr>
            </w:pPr>
            <w:r w:rsidRPr="004B1EF8">
              <w:rPr>
                <w:rFonts w:ascii="Calibri" w:hAnsi="Calibri" w:cs="Calibri"/>
                <w:color w:val="C00000"/>
                <w:sz w:val="22"/>
                <w:lang w:val="en-GB"/>
              </w:rPr>
              <w:t xml:space="preserve">The </w:t>
            </w:r>
            <w:r w:rsidR="004B1EF8">
              <w:rPr>
                <w:rFonts w:ascii="Calibri" w:hAnsi="Calibri" w:cs="Calibri"/>
                <w:color w:val="C00000"/>
                <w:sz w:val="22"/>
                <w:lang w:val="en-GB"/>
              </w:rPr>
              <w:t>tenderer (</w:t>
            </w:r>
            <w:r w:rsidR="004807FB">
              <w:rPr>
                <w:rFonts w:ascii="Calibri" w:hAnsi="Calibri" w:cs="Calibri"/>
                <w:color w:val="C00000"/>
                <w:sz w:val="22"/>
                <w:lang w:val="en-GB"/>
              </w:rPr>
              <w:t>bidder</w:t>
            </w:r>
            <w:r w:rsidR="004B1EF8">
              <w:rPr>
                <w:rFonts w:ascii="Calibri" w:hAnsi="Calibri" w:cs="Calibri"/>
                <w:color w:val="C00000"/>
                <w:sz w:val="22"/>
                <w:lang w:val="en-GB"/>
              </w:rPr>
              <w:t>)</w:t>
            </w:r>
            <w:r w:rsidR="004807FB" w:rsidRPr="004B1EF8">
              <w:rPr>
                <w:rFonts w:ascii="Calibri" w:hAnsi="Calibri" w:cs="Calibri"/>
                <w:color w:val="C00000"/>
                <w:sz w:val="22"/>
                <w:lang w:val="en-GB"/>
              </w:rPr>
              <w:t xml:space="preserve"> </w:t>
            </w:r>
            <w:r w:rsidRPr="004B1EF8">
              <w:rPr>
                <w:rFonts w:ascii="Calibri" w:hAnsi="Calibri" w:cs="Calibri"/>
                <w:color w:val="C00000"/>
                <w:sz w:val="22"/>
                <w:lang w:val="en-GB"/>
              </w:rPr>
              <w:t>shall complete and sign this appendix. In the “OFFERED” column, they shall indicate compliance with the requirement and, where necessary, specify the model, configuration, or proposed technical solution. In the “PROOF” column, they shall state the title of the supporting document, technical data sheet, brochure, catalogue, certificate, or provide a web link to the relevant technical specification (except where this is not provided for a specific item or where a declaration is required).</w:t>
            </w:r>
          </w:p>
          <w:p w14:paraId="15896FF4" w14:textId="77777777" w:rsidR="0011524A" w:rsidRPr="004B1EF8" w:rsidRDefault="0011524A" w:rsidP="0020117B">
            <w:pPr>
              <w:jc w:val="both"/>
              <w:rPr>
                <w:rFonts w:ascii="Calibri" w:hAnsi="Calibri" w:cs="Calibri"/>
                <w:color w:val="C00000"/>
                <w:sz w:val="22"/>
                <w:lang w:val="en-GB"/>
              </w:rPr>
            </w:pPr>
          </w:p>
          <w:p w14:paraId="5498A580" w14:textId="344C1FC3" w:rsidR="0011524A" w:rsidRPr="004B1EF8" w:rsidRDefault="0011524A" w:rsidP="0020117B">
            <w:pPr>
              <w:jc w:val="both"/>
              <w:rPr>
                <w:rFonts w:ascii="Calibri" w:hAnsi="Calibri" w:cs="Calibri"/>
                <w:color w:val="C00000"/>
                <w:sz w:val="22"/>
                <w:lang w:val="en-GB"/>
              </w:rPr>
            </w:pPr>
            <w:r w:rsidRPr="004B1EF8">
              <w:rPr>
                <w:rFonts w:ascii="Calibri" w:hAnsi="Calibri" w:cs="Calibri"/>
                <w:color w:val="C00000"/>
                <w:sz w:val="22"/>
                <w:lang w:val="en-GB"/>
              </w:rPr>
              <w:t xml:space="preserve">The form has been prepared in accordance with the technical specifications for Lot </w:t>
            </w:r>
            <w:r w:rsidR="0018145E" w:rsidRPr="004B1EF8">
              <w:rPr>
                <w:rFonts w:ascii="Calibri" w:hAnsi="Calibri" w:cs="Calibri"/>
                <w:color w:val="C00000"/>
                <w:sz w:val="22"/>
                <w:lang w:val="en-GB"/>
              </w:rPr>
              <w:t>5</w:t>
            </w:r>
            <w:r w:rsidRPr="004B1EF8">
              <w:rPr>
                <w:rFonts w:ascii="Calibri" w:hAnsi="Calibri" w:cs="Calibri"/>
                <w:color w:val="C00000"/>
                <w:sz w:val="22"/>
                <w:lang w:val="en-GB"/>
              </w:rPr>
              <w:t xml:space="preserve"> and also includes additional requirements for </w:t>
            </w:r>
            <w:r w:rsidR="00030BFC" w:rsidRPr="004B1EF8">
              <w:rPr>
                <w:rFonts w:ascii="Calibri" w:hAnsi="Calibri" w:cs="Calibri"/>
                <w:color w:val="C00000"/>
                <w:sz w:val="22"/>
                <w:lang w:val="en-GB"/>
              </w:rPr>
              <w:t>items</w:t>
            </w:r>
            <w:r w:rsidRPr="004B1EF8">
              <w:rPr>
                <w:rFonts w:ascii="Calibri" w:hAnsi="Calibri" w:cs="Calibri"/>
                <w:color w:val="C00000"/>
                <w:sz w:val="22"/>
                <w:lang w:val="en-GB"/>
              </w:rPr>
              <w:t xml:space="preserve"> </w:t>
            </w:r>
            <w:r w:rsidR="0018145E" w:rsidRPr="004B1EF8">
              <w:rPr>
                <w:rFonts w:ascii="Calibri" w:hAnsi="Calibri" w:cs="Calibri"/>
                <w:color w:val="C00000"/>
                <w:sz w:val="22"/>
                <w:lang w:val="en-GB"/>
              </w:rPr>
              <w:t>5</w:t>
            </w:r>
            <w:r w:rsidRPr="004B1EF8">
              <w:rPr>
                <w:rFonts w:ascii="Calibri" w:hAnsi="Calibri" w:cs="Calibri"/>
                <w:color w:val="C00000"/>
                <w:sz w:val="22"/>
                <w:lang w:val="en-GB"/>
              </w:rPr>
              <w:t>.</w:t>
            </w:r>
            <w:r w:rsidR="0018145E" w:rsidRPr="004B1EF8">
              <w:rPr>
                <w:rFonts w:ascii="Calibri" w:hAnsi="Calibri" w:cs="Calibri"/>
                <w:color w:val="C00000"/>
                <w:sz w:val="22"/>
                <w:lang w:val="en-GB"/>
              </w:rPr>
              <w:t>16</w:t>
            </w:r>
            <w:r w:rsidRPr="004B1EF8">
              <w:rPr>
                <w:rFonts w:ascii="Calibri" w:hAnsi="Calibri" w:cs="Calibri"/>
                <w:color w:val="C00000"/>
                <w:sz w:val="22"/>
                <w:lang w:val="en-GB"/>
              </w:rPr>
              <w:t xml:space="preserve"> </w:t>
            </w:r>
            <w:r w:rsidR="0018145E" w:rsidRPr="004B1EF8">
              <w:rPr>
                <w:rFonts w:ascii="Calibri" w:hAnsi="Calibri" w:cs="Calibri"/>
                <w:color w:val="C00000"/>
                <w:sz w:val="22"/>
                <w:lang w:val="en-GB"/>
              </w:rPr>
              <w:t xml:space="preserve">and 5.17 </w:t>
            </w:r>
            <w:r w:rsidRPr="004B1EF8">
              <w:rPr>
                <w:rFonts w:ascii="Calibri" w:hAnsi="Calibri" w:cs="Calibri"/>
                <w:color w:val="C00000"/>
                <w:sz w:val="22"/>
                <w:lang w:val="en-GB"/>
              </w:rPr>
              <w:t>on green public procurement.</w:t>
            </w:r>
          </w:p>
          <w:p w14:paraId="7F1212BC" w14:textId="77777777" w:rsidR="0011524A" w:rsidRPr="004B1EF8" w:rsidRDefault="0011524A" w:rsidP="0020117B">
            <w:pPr>
              <w:jc w:val="both"/>
              <w:rPr>
                <w:rFonts w:ascii="Calibri" w:hAnsi="Calibri" w:cs="Calibri"/>
                <w:color w:val="C00000"/>
                <w:sz w:val="22"/>
                <w:lang w:val="en-GB"/>
              </w:rPr>
            </w:pPr>
          </w:p>
          <w:p w14:paraId="7365C46F" w14:textId="7E403E66" w:rsidR="0011524A" w:rsidRPr="00BF7863" w:rsidRDefault="0011524A" w:rsidP="0020117B">
            <w:pPr>
              <w:jc w:val="both"/>
              <w:rPr>
                <w:rFonts w:ascii="Calibri" w:hAnsi="Calibri" w:cs="Calibri"/>
                <w:sz w:val="22"/>
                <w:lang w:val="sl-SI"/>
              </w:rPr>
            </w:pPr>
            <w:r w:rsidRPr="004B1EF8">
              <w:rPr>
                <w:rFonts w:ascii="Calibri" w:hAnsi="Calibri" w:cs="Calibri"/>
                <w:color w:val="C00000"/>
                <w:sz w:val="22"/>
                <w:lang w:val="en-GB"/>
              </w:rPr>
              <w:t xml:space="preserve">The bidder shall load this Appendix 2 in PDF format </w:t>
            </w:r>
            <w:r w:rsidR="00FD613C">
              <w:rPr>
                <w:rFonts w:ascii="Calibri" w:hAnsi="Calibri" w:cs="Calibri"/>
                <w:color w:val="C00000"/>
                <w:sz w:val="22"/>
                <w:lang w:val="en-GB"/>
              </w:rPr>
              <w:t>and in Word format (if the form contains active hyperlinks to the required supporting documents), including attached evidence of compliance with the technical requirements, in the e-JN information system,</w:t>
            </w:r>
            <w:r w:rsidRPr="004B1EF8">
              <w:rPr>
                <w:rFonts w:ascii="Calibri" w:hAnsi="Calibri" w:cs="Calibri"/>
                <w:color w:val="C00000"/>
                <w:sz w:val="22"/>
                <w:lang w:val="en-GB"/>
              </w:rPr>
              <w:t xml:space="preserve"> in the section "Other a</w:t>
            </w:r>
            <w:r w:rsidR="008211CB">
              <w:rPr>
                <w:rFonts w:ascii="Calibri" w:hAnsi="Calibri" w:cs="Calibri"/>
                <w:color w:val="C00000"/>
                <w:sz w:val="22"/>
                <w:lang w:val="en-GB"/>
              </w:rPr>
              <w:t>ttachments</w:t>
            </w:r>
            <w:r w:rsidRPr="004B1EF8">
              <w:rPr>
                <w:rFonts w:ascii="Calibri" w:hAnsi="Calibri" w:cs="Calibri"/>
                <w:color w:val="C00000"/>
                <w:sz w:val="22"/>
                <w:lang w:val="en-GB"/>
              </w:rPr>
              <w:t>".</w:t>
            </w:r>
          </w:p>
        </w:tc>
      </w:tr>
    </w:tbl>
    <w:p w14:paraId="476DC5E4" w14:textId="77777777" w:rsidR="00E158E1" w:rsidRDefault="00E158E1">
      <w:pPr>
        <w:spacing w:after="120"/>
      </w:pPr>
    </w:p>
    <w:p w14:paraId="3C76E8E4" w14:textId="77777777" w:rsidR="0011524A" w:rsidRDefault="0011524A">
      <w:pPr>
        <w:spacing w:after="120"/>
      </w:pPr>
    </w:p>
    <w:p w14:paraId="594D887B" w14:textId="77777777" w:rsidR="00E158E1" w:rsidRDefault="000E62FD">
      <w:pPr>
        <w:spacing w:after="120" w:line="259" w:lineRule="auto"/>
        <w:jc w:val="both"/>
        <w:rPr>
          <w:rFonts w:asciiTheme="majorHAnsi" w:hAnsiTheme="majorHAnsi" w:cstheme="majorHAnsi"/>
          <w:sz w:val="22"/>
        </w:rPr>
      </w:pPr>
      <w:r w:rsidRPr="00C71861">
        <w:rPr>
          <w:rFonts w:asciiTheme="majorHAnsi" w:hAnsiTheme="majorHAnsi" w:cstheme="majorHAnsi"/>
          <w:sz w:val="22"/>
        </w:rPr>
        <w:t>We hereby declare that the equipment offered for Lot 5 complies with the contracting authority's minimum technical requirements for the public procurement "Purchase of the Equipment for the Center for Solid-State Analysis" according to the specification set out below.</w:t>
      </w:r>
    </w:p>
    <w:p w14:paraId="5A747BC4" w14:textId="77777777" w:rsidR="00C71861" w:rsidRPr="00C71861" w:rsidRDefault="00C71861">
      <w:pPr>
        <w:spacing w:after="120" w:line="259" w:lineRule="auto"/>
        <w:jc w:val="both"/>
        <w:rPr>
          <w:rFonts w:asciiTheme="majorHAnsi" w:hAnsiTheme="majorHAnsi" w:cstheme="majorHAnsi"/>
          <w:sz w:val="22"/>
        </w:rPr>
      </w:pPr>
    </w:p>
    <w:tbl>
      <w:tblPr>
        <w:tblStyle w:val="Tabelamrea"/>
        <w:tblW w:w="14758" w:type="dxa"/>
        <w:jc w:val="center"/>
        <w:tblLayout w:type="fixed"/>
        <w:tblLook w:val="04A0" w:firstRow="1" w:lastRow="0" w:firstColumn="1" w:lastColumn="0" w:noHBand="0" w:noVBand="1"/>
      </w:tblPr>
      <w:tblGrid>
        <w:gridCol w:w="1286"/>
        <w:gridCol w:w="1134"/>
        <w:gridCol w:w="7498"/>
        <w:gridCol w:w="2000"/>
        <w:gridCol w:w="2840"/>
      </w:tblGrid>
      <w:tr w:rsidR="00C71861" w14:paraId="630518C7" w14:textId="77777777" w:rsidTr="0091201B">
        <w:trPr>
          <w:tblHeader/>
          <w:jc w:val="center"/>
        </w:trPr>
        <w:tc>
          <w:tcPr>
            <w:tcW w:w="1286" w:type="dxa"/>
            <w:shd w:val="clear" w:color="auto" w:fill="44546A"/>
            <w:tcMar>
              <w:top w:w="90" w:type="dxa"/>
              <w:left w:w="95" w:type="dxa"/>
              <w:bottom w:w="90" w:type="dxa"/>
              <w:right w:w="95" w:type="dxa"/>
            </w:tcMar>
            <w:vAlign w:val="center"/>
          </w:tcPr>
          <w:p w14:paraId="0E79A98F" w14:textId="77777777" w:rsidR="00C71861" w:rsidRPr="00C71861" w:rsidRDefault="00C71861">
            <w:pPr>
              <w:jc w:val="center"/>
              <w:rPr>
                <w:color w:val="FFFFFF" w:themeColor="background1"/>
              </w:rPr>
            </w:pPr>
            <w:r w:rsidRPr="00C71861">
              <w:rPr>
                <w:rFonts w:eastAsia="Arial"/>
                <w:b/>
                <w:color w:val="FFFFFF" w:themeColor="background1"/>
                <w:sz w:val="19"/>
              </w:rPr>
              <w:t>Item No.</w:t>
            </w:r>
          </w:p>
        </w:tc>
        <w:tc>
          <w:tcPr>
            <w:tcW w:w="1134" w:type="dxa"/>
            <w:shd w:val="clear" w:color="auto" w:fill="44546A"/>
          </w:tcPr>
          <w:p w14:paraId="046D7AAF" w14:textId="07C88D68" w:rsidR="00C71861" w:rsidRPr="00C71861" w:rsidRDefault="00C71861">
            <w:pPr>
              <w:jc w:val="center"/>
              <w:rPr>
                <w:rFonts w:eastAsia="Arial"/>
                <w:b/>
                <w:color w:val="FFFFFF" w:themeColor="background1"/>
                <w:sz w:val="19"/>
              </w:rPr>
            </w:pPr>
            <w:r w:rsidRPr="00C71861">
              <w:rPr>
                <w:rFonts w:eastAsia="Arial"/>
                <w:b/>
                <w:color w:val="FFFFFF" w:themeColor="background1"/>
                <w:sz w:val="19"/>
              </w:rPr>
              <w:t>No. of pieces</w:t>
            </w:r>
          </w:p>
        </w:tc>
        <w:tc>
          <w:tcPr>
            <w:tcW w:w="7498" w:type="dxa"/>
            <w:shd w:val="clear" w:color="auto" w:fill="44546A"/>
            <w:tcMar>
              <w:top w:w="90" w:type="dxa"/>
              <w:left w:w="95" w:type="dxa"/>
              <w:bottom w:w="90" w:type="dxa"/>
              <w:right w:w="95" w:type="dxa"/>
            </w:tcMar>
            <w:vAlign w:val="center"/>
          </w:tcPr>
          <w:p w14:paraId="6C6A8260" w14:textId="5A72E2A3" w:rsidR="00C71861" w:rsidRPr="00C71861" w:rsidRDefault="00C71861">
            <w:pPr>
              <w:jc w:val="center"/>
              <w:rPr>
                <w:color w:val="FFFFFF" w:themeColor="background1"/>
              </w:rPr>
            </w:pPr>
            <w:r w:rsidRPr="00C71861">
              <w:rPr>
                <w:rFonts w:eastAsia="Arial"/>
                <w:b/>
                <w:color w:val="FFFFFF" w:themeColor="background1"/>
                <w:sz w:val="19"/>
              </w:rPr>
              <w:t>REQUIRED</w:t>
            </w:r>
          </w:p>
        </w:tc>
        <w:tc>
          <w:tcPr>
            <w:tcW w:w="2000" w:type="dxa"/>
            <w:shd w:val="clear" w:color="auto" w:fill="44546A"/>
            <w:tcMar>
              <w:top w:w="90" w:type="dxa"/>
              <w:left w:w="95" w:type="dxa"/>
              <w:bottom w:w="90" w:type="dxa"/>
              <w:right w:w="95" w:type="dxa"/>
            </w:tcMar>
            <w:vAlign w:val="center"/>
          </w:tcPr>
          <w:p w14:paraId="4D189C41" w14:textId="77777777" w:rsidR="00C71861" w:rsidRPr="00C71861" w:rsidRDefault="00C71861">
            <w:pPr>
              <w:jc w:val="center"/>
              <w:rPr>
                <w:color w:val="FFFFFF" w:themeColor="background1"/>
              </w:rPr>
            </w:pPr>
            <w:r w:rsidRPr="00C71861">
              <w:rPr>
                <w:rFonts w:eastAsia="Arial"/>
                <w:b/>
                <w:color w:val="FFFFFF" w:themeColor="background1"/>
                <w:sz w:val="19"/>
              </w:rPr>
              <w:t>OFFERED</w:t>
            </w:r>
          </w:p>
        </w:tc>
        <w:tc>
          <w:tcPr>
            <w:tcW w:w="2840" w:type="dxa"/>
            <w:shd w:val="clear" w:color="auto" w:fill="44546A"/>
            <w:tcMar>
              <w:top w:w="90" w:type="dxa"/>
              <w:left w:w="95" w:type="dxa"/>
              <w:bottom w:w="90" w:type="dxa"/>
              <w:right w:w="95" w:type="dxa"/>
            </w:tcMar>
            <w:vAlign w:val="center"/>
          </w:tcPr>
          <w:p w14:paraId="442F3B5C" w14:textId="77777777" w:rsidR="00C71861" w:rsidRPr="00C71861" w:rsidRDefault="00C71861">
            <w:pPr>
              <w:jc w:val="center"/>
              <w:rPr>
                <w:color w:val="FFFFFF" w:themeColor="background1"/>
              </w:rPr>
            </w:pPr>
            <w:r w:rsidRPr="00C71861">
              <w:rPr>
                <w:rFonts w:eastAsia="Arial"/>
                <w:b/>
                <w:color w:val="FFFFFF" w:themeColor="background1"/>
                <w:sz w:val="19"/>
              </w:rPr>
              <w:t>PROOF</w:t>
            </w:r>
          </w:p>
        </w:tc>
      </w:tr>
      <w:tr w:rsidR="0091201B" w14:paraId="49A65682" w14:textId="77777777" w:rsidTr="0091201B">
        <w:trPr>
          <w:jc w:val="center"/>
        </w:trPr>
        <w:tc>
          <w:tcPr>
            <w:tcW w:w="1286" w:type="dxa"/>
            <w:tcMar>
              <w:top w:w="70" w:type="dxa"/>
              <w:left w:w="80" w:type="dxa"/>
              <w:bottom w:w="70" w:type="dxa"/>
              <w:right w:w="80" w:type="dxa"/>
            </w:tcMar>
            <w:vAlign w:val="center"/>
          </w:tcPr>
          <w:p w14:paraId="39BCFC8D" w14:textId="77777777" w:rsidR="0091201B" w:rsidRDefault="0091201B" w:rsidP="0091201B">
            <w:pPr>
              <w:jc w:val="center"/>
              <w:rPr>
                <w:rFonts w:eastAsia="Arial"/>
                <w:sz w:val="17"/>
              </w:rPr>
            </w:pPr>
            <w:r>
              <w:rPr>
                <w:rFonts w:eastAsia="Arial"/>
                <w:sz w:val="17"/>
              </w:rPr>
              <w:t>5.1</w:t>
            </w:r>
          </w:p>
          <w:p w14:paraId="55947AC2" w14:textId="485EEBC4" w:rsidR="0091201B" w:rsidRDefault="0091201B" w:rsidP="0091201B">
            <w:pPr>
              <w:jc w:val="center"/>
            </w:pPr>
            <w:r>
              <w:rPr>
                <w:rFonts w:eastAsia="Arial"/>
                <w:sz w:val="17"/>
              </w:rPr>
              <w:t>MAIN EQUIPMENT</w:t>
            </w:r>
          </w:p>
        </w:tc>
        <w:tc>
          <w:tcPr>
            <w:tcW w:w="1134" w:type="dxa"/>
          </w:tcPr>
          <w:p w14:paraId="754DF826" w14:textId="77777777" w:rsidR="0091201B" w:rsidRDefault="0091201B" w:rsidP="0091201B">
            <w:pPr>
              <w:adjustRightInd w:val="0"/>
              <w:rPr>
                <w:rFonts w:cs="Arial"/>
                <w:b/>
                <w:bCs/>
                <w:sz w:val="18"/>
                <w:szCs w:val="18"/>
                <w:lang w:val="en-GB"/>
              </w:rPr>
            </w:pPr>
          </w:p>
          <w:p w14:paraId="6699C2D1" w14:textId="77777777" w:rsidR="0091201B" w:rsidRDefault="0091201B" w:rsidP="0091201B">
            <w:pPr>
              <w:adjustRightInd w:val="0"/>
              <w:rPr>
                <w:rFonts w:cs="Arial"/>
                <w:b/>
                <w:bCs/>
                <w:sz w:val="18"/>
                <w:szCs w:val="18"/>
                <w:lang w:val="en-GB"/>
              </w:rPr>
            </w:pPr>
          </w:p>
          <w:p w14:paraId="5E3F8BB0" w14:textId="77777777" w:rsidR="0091201B" w:rsidRDefault="0091201B" w:rsidP="0091201B">
            <w:pPr>
              <w:adjustRightInd w:val="0"/>
              <w:rPr>
                <w:rFonts w:cs="Arial"/>
                <w:b/>
                <w:bCs/>
                <w:sz w:val="18"/>
                <w:szCs w:val="18"/>
                <w:lang w:val="en-GB"/>
              </w:rPr>
            </w:pPr>
          </w:p>
          <w:p w14:paraId="6943DD63" w14:textId="77777777" w:rsidR="0091201B" w:rsidRDefault="0091201B" w:rsidP="0091201B">
            <w:pPr>
              <w:adjustRightInd w:val="0"/>
              <w:rPr>
                <w:rFonts w:cs="Arial"/>
                <w:b/>
                <w:bCs/>
                <w:sz w:val="18"/>
                <w:szCs w:val="18"/>
                <w:lang w:val="en-GB"/>
              </w:rPr>
            </w:pPr>
          </w:p>
          <w:p w14:paraId="11E08D7A" w14:textId="6B90FF52" w:rsidR="0091201B" w:rsidRPr="0091201B" w:rsidRDefault="0091201B" w:rsidP="0091201B">
            <w:pPr>
              <w:adjustRightInd w:val="0"/>
              <w:jc w:val="center"/>
              <w:rPr>
                <w:rFonts w:asciiTheme="majorHAnsi" w:hAnsiTheme="majorHAnsi" w:cstheme="majorHAnsi"/>
                <w:szCs w:val="20"/>
                <w:lang w:val="en-GB"/>
              </w:rPr>
            </w:pPr>
            <w:r w:rsidRPr="0091201B">
              <w:rPr>
                <w:rFonts w:asciiTheme="majorHAnsi" w:hAnsiTheme="majorHAnsi" w:cstheme="majorHAnsi"/>
                <w:szCs w:val="20"/>
                <w:lang w:val="en-GB"/>
              </w:rPr>
              <w:t>1</w:t>
            </w:r>
          </w:p>
        </w:tc>
        <w:tc>
          <w:tcPr>
            <w:tcW w:w="7498" w:type="dxa"/>
            <w:tcMar>
              <w:top w:w="70" w:type="dxa"/>
              <w:left w:w="85" w:type="dxa"/>
              <w:bottom w:w="70" w:type="dxa"/>
              <w:right w:w="85" w:type="dxa"/>
            </w:tcMar>
          </w:tcPr>
          <w:p w14:paraId="7D189E9A" w14:textId="77777777" w:rsidR="0091201B" w:rsidRPr="0091201B" w:rsidRDefault="0091201B" w:rsidP="0091201B">
            <w:pPr>
              <w:adjustRightInd w:val="0"/>
              <w:rPr>
                <w:rFonts w:asciiTheme="majorHAnsi" w:hAnsiTheme="majorHAnsi" w:cstheme="majorHAnsi"/>
                <w:lang w:val="en-GB"/>
              </w:rPr>
            </w:pPr>
            <w:r w:rsidRPr="0091201B">
              <w:rPr>
                <w:rFonts w:asciiTheme="majorHAnsi" w:hAnsiTheme="majorHAnsi" w:cstheme="majorHAnsi"/>
                <w:b/>
                <w:bCs/>
                <w:lang w:val="en-GB"/>
              </w:rPr>
              <w:t>Integrated platform for near-field optical microscopy with scanning probe microscopy for nano-infrared imaging and spectroscopy</w:t>
            </w:r>
          </w:p>
          <w:p w14:paraId="34898071" w14:textId="77777777" w:rsidR="0091201B" w:rsidRPr="0091201B" w:rsidRDefault="0091201B" w:rsidP="0091201B">
            <w:pPr>
              <w:adjustRightInd w:val="0"/>
              <w:rPr>
                <w:rFonts w:asciiTheme="majorHAnsi" w:hAnsiTheme="majorHAnsi" w:cstheme="majorHAnsi"/>
                <w:lang w:val="en-GB"/>
              </w:rPr>
            </w:pPr>
            <w:r w:rsidRPr="0091201B">
              <w:rPr>
                <w:rFonts w:asciiTheme="majorHAnsi" w:hAnsiTheme="majorHAnsi" w:cstheme="majorHAnsi"/>
                <w:lang w:val="en-GB"/>
              </w:rPr>
              <w:t xml:space="preserve">The </w:t>
            </w:r>
            <w:r w:rsidRPr="0091201B">
              <w:rPr>
                <w:rFonts w:asciiTheme="majorHAnsi" w:eastAsia="Calibri" w:hAnsiTheme="majorHAnsi" w:cstheme="majorHAnsi"/>
                <w:lang w:val="en-GB"/>
              </w:rPr>
              <w:t>bidder</w:t>
            </w:r>
            <w:r w:rsidRPr="0091201B">
              <w:rPr>
                <w:rFonts w:asciiTheme="majorHAnsi" w:hAnsiTheme="majorHAnsi" w:cstheme="majorHAnsi"/>
                <w:lang w:val="en-GB"/>
              </w:rPr>
              <w:t xml:space="preserve"> shall offer one integrated research platform for near-field optical microscopy, coupled with a scanning probe microscopy sensor (SPM/AFM) or an equivalent high-resolution method, suitable for nano-infrared mapping, point spectroscopy, and correlative topographic characterization of samples at the micro- and nanometer scale.</w:t>
            </w:r>
          </w:p>
          <w:p w14:paraId="1A114AB1" w14:textId="77777777" w:rsidR="0091201B" w:rsidRPr="0091201B" w:rsidRDefault="0091201B" w:rsidP="0091201B">
            <w:pPr>
              <w:adjustRightInd w:val="0"/>
              <w:rPr>
                <w:rFonts w:asciiTheme="majorHAnsi" w:hAnsiTheme="majorHAnsi" w:cstheme="majorHAnsi"/>
                <w:lang w:val="en-GB"/>
              </w:rPr>
            </w:pPr>
            <w:r w:rsidRPr="0091201B">
              <w:rPr>
                <w:rFonts w:asciiTheme="majorHAnsi" w:hAnsiTheme="majorHAnsi" w:cstheme="majorHAnsi"/>
                <w:lang w:val="en-GB"/>
              </w:rPr>
              <w:t>The offered system must meet at least the following requirements:</w:t>
            </w:r>
          </w:p>
          <w:p w14:paraId="246B2166"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system must be intended for nano-optical measurements and must enable correlation of topographic data with the local optical or infrared responses of the sample. </w:t>
            </w:r>
          </w:p>
          <w:p w14:paraId="3CED0944"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system must enable at least: </w:t>
            </w:r>
          </w:p>
          <w:p w14:paraId="6C894CEB" w14:textId="77777777" w:rsidR="0091201B" w:rsidRPr="0091201B" w:rsidRDefault="0091201B" w:rsidP="0091201B">
            <w:pPr>
              <w:numPr>
                <w:ilvl w:val="1"/>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measurement of surface topography, </w:t>
            </w:r>
          </w:p>
          <w:p w14:paraId="6A58BDB1" w14:textId="77777777" w:rsidR="0091201B" w:rsidRPr="0091201B" w:rsidRDefault="0091201B" w:rsidP="0091201B">
            <w:pPr>
              <w:numPr>
                <w:ilvl w:val="1"/>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selection and precise positioning of the region of interest, </w:t>
            </w:r>
          </w:p>
          <w:p w14:paraId="697225E9" w14:textId="77777777" w:rsidR="0091201B" w:rsidRPr="0091201B" w:rsidRDefault="0091201B" w:rsidP="0091201B">
            <w:pPr>
              <w:numPr>
                <w:ilvl w:val="1"/>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spatially resolved nano-optical or nano-IR mapping, </w:t>
            </w:r>
          </w:p>
          <w:p w14:paraId="5B254A16" w14:textId="77777777" w:rsidR="0091201B" w:rsidRPr="0091201B" w:rsidRDefault="0091201B" w:rsidP="0091201B">
            <w:pPr>
              <w:numPr>
                <w:ilvl w:val="1"/>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point measurements or spectroscopic measurements at the selected location on the sample. </w:t>
            </w:r>
          </w:p>
          <w:p w14:paraId="40982428"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system must be compatible with optical excitation in the visible and infrared spectral ranges. Broader spectral capabilities are also acceptable if the </w:t>
            </w:r>
            <w:r w:rsidRPr="0091201B">
              <w:rPr>
                <w:rFonts w:asciiTheme="majorHAnsi" w:eastAsia="Calibri" w:hAnsiTheme="majorHAnsi" w:cstheme="majorHAnsi"/>
                <w:lang w:val="en-GB"/>
              </w:rPr>
              <w:t>supplier</w:t>
            </w:r>
            <w:r w:rsidRPr="0091201B">
              <w:rPr>
                <w:rFonts w:asciiTheme="majorHAnsi" w:hAnsiTheme="majorHAnsi" w:cstheme="majorHAnsi"/>
                <w:lang w:val="en-GB"/>
              </w:rPr>
              <w:t xml:space="preserve"> demonstrates equivalent or better research applicability. </w:t>
            </w:r>
          </w:p>
          <w:p w14:paraId="27AFD72B"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An AFM for nanoscale characterization suitable for optical/nano-IR mapping and spectroscopy must be included. </w:t>
            </w:r>
          </w:p>
          <w:p w14:paraId="1FDE4EC9"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system must include motorized sample movement in the X, Y, and Z axes for sample loading and selection of the measurement location. The minimum travel ranges shall be: </w:t>
            </w:r>
          </w:p>
          <w:p w14:paraId="2E813768" w14:textId="77777777" w:rsidR="0091201B" w:rsidRPr="0091201B" w:rsidRDefault="0091201B" w:rsidP="0091201B">
            <w:pPr>
              <w:numPr>
                <w:ilvl w:val="1"/>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at least 55 mm in the X-direction, </w:t>
            </w:r>
          </w:p>
          <w:p w14:paraId="2E376813" w14:textId="77777777" w:rsidR="0091201B" w:rsidRPr="0091201B" w:rsidRDefault="0091201B" w:rsidP="0091201B">
            <w:pPr>
              <w:numPr>
                <w:ilvl w:val="1"/>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at least 15 mm in the Y-direction, </w:t>
            </w:r>
          </w:p>
          <w:p w14:paraId="1EA06BD5" w14:textId="77777777" w:rsidR="0091201B" w:rsidRPr="0091201B" w:rsidRDefault="0091201B" w:rsidP="0091201B">
            <w:pPr>
              <w:numPr>
                <w:ilvl w:val="1"/>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at least 5 mm in the Z-direction. </w:t>
            </w:r>
          </w:p>
          <w:p w14:paraId="0B55966F"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step size in all three axes must be less than 200 nm. </w:t>
            </w:r>
          </w:p>
          <w:p w14:paraId="6D78E1CF"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system must include an XY scanner for fine sample scanning with a closed-loop range of at least 100 µm × 100 µm. </w:t>
            </w:r>
          </w:p>
          <w:p w14:paraId="517BB8F6"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resolution of fine XY scanning must be in the sub-nanometer range. </w:t>
            </w:r>
          </w:p>
          <w:p w14:paraId="12738B77"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system must include a Z scanner for fine height control with effective vertical resolution in the sub-nanometer range. The minimum required measurement range in the Z-axis shall be at least 2.5 µm. </w:t>
            </w:r>
          </w:p>
          <w:p w14:paraId="75B9FC64"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system must allow operation with samples of at least 30 mm × 40 mm × 15 mm, or with an equivalent configuration providing comparable or better research applicability. </w:t>
            </w:r>
          </w:p>
          <w:p w14:paraId="7B146FF3"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measuring head must be compatible with standard AFM cantilevers or equivalent probes for nanoscale characterization. Operation with probes having a resonance frequency of at least up to 500 kHz, or equivalent, must be supported. </w:t>
            </w:r>
          </w:p>
          <w:p w14:paraId="5A17C592"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measuring head must enable motorized alignment in the X, Y, and Z axes for adjustment of the probe position relative to the optical beam or measurement geometry. </w:t>
            </w:r>
          </w:p>
          <w:p w14:paraId="5D035B76"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system must include an optical microscope for sample inspection and locating the measurement position, with a resolution better than 1 µm, as well as a digital camera for real-time sample visualization. </w:t>
            </w:r>
          </w:p>
          <w:p w14:paraId="64D8AD82"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system must support at least contact-mode and intermittent contact-mode AFM measurements. </w:t>
            </w:r>
          </w:p>
          <w:p w14:paraId="678546CA"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system must include an optical assembly for focusing and signal collection in the region of the measuring probe for nano-optical and nano-IR measurements. </w:t>
            </w:r>
          </w:p>
          <w:p w14:paraId="7EF9A92B"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system must enable motorized and repeatable adjustment of the optical components for focusing on the measurement region. </w:t>
            </w:r>
          </w:p>
          <w:p w14:paraId="4ADBC524"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control electronics must enable synchronization of mechanical and optical signals and connection of external signals. The system must include at least: </w:t>
            </w:r>
          </w:p>
          <w:p w14:paraId="6C26CCEB" w14:textId="77777777" w:rsidR="0091201B" w:rsidRPr="0091201B" w:rsidRDefault="0091201B" w:rsidP="0091201B">
            <w:pPr>
              <w:numPr>
                <w:ilvl w:val="1"/>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two analog input channels or equivalent, </w:t>
            </w:r>
          </w:p>
          <w:p w14:paraId="27904138" w14:textId="77777777" w:rsidR="0091201B" w:rsidRPr="0091201B" w:rsidRDefault="0091201B" w:rsidP="0091201B">
            <w:pPr>
              <w:numPr>
                <w:ilvl w:val="1"/>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two analog output channels or equivalent, </w:t>
            </w:r>
          </w:p>
          <w:p w14:paraId="6422BFE8" w14:textId="77777777" w:rsidR="0091201B" w:rsidRPr="0091201B" w:rsidRDefault="0091201B" w:rsidP="0091201B">
            <w:pPr>
              <w:numPr>
                <w:ilvl w:val="1"/>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two digital I/O channels or equivalent. </w:t>
            </w:r>
          </w:p>
          <w:p w14:paraId="24291AD3" w14:textId="77777777" w:rsidR="0091201B" w:rsidRP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system must include control, acquisition, and analysis software for AFM and optical measurements. The software must enable: </w:t>
            </w:r>
          </w:p>
          <w:p w14:paraId="57F6C793" w14:textId="77777777" w:rsidR="0091201B" w:rsidRPr="0091201B" w:rsidRDefault="0091201B" w:rsidP="0091201B">
            <w:pPr>
              <w:numPr>
                <w:ilvl w:val="1"/>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instrument control, </w:t>
            </w:r>
          </w:p>
          <w:p w14:paraId="315331B6" w14:textId="77777777" w:rsidR="0091201B" w:rsidRPr="0091201B" w:rsidRDefault="0091201B" w:rsidP="0091201B">
            <w:pPr>
              <w:numPr>
                <w:ilvl w:val="1"/>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1D, 2D, and 3D data acquisition, </w:t>
            </w:r>
          </w:p>
          <w:p w14:paraId="5FA6EEC1" w14:textId="77777777" w:rsidR="0091201B" w:rsidRPr="0091201B" w:rsidRDefault="0091201B" w:rsidP="0091201B">
            <w:pPr>
              <w:numPr>
                <w:ilvl w:val="1"/>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real-time signal visualization. </w:t>
            </w:r>
          </w:p>
          <w:p w14:paraId="22224193" w14:textId="77777777" w:rsidR="0091201B" w:rsidRDefault="0091201B" w:rsidP="0091201B">
            <w:pPr>
              <w:numPr>
                <w:ilvl w:val="0"/>
                <w:numId w:val="10"/>
              </w:numPr>
              <w:adjustRightInd w:val="0"/>
              <w:jc w:val="both"/>
              <w:rPr>
                <w:rFonts w:asciiTheme="majorHAnsi" w:hAnsiTheme="majorHAnsi" w:cstheme="majorHAnsi"/>
                <w:lang w:val="en-GB"/>
              </w:rPr>
            </w:pPr>
            <w:r w:rsidRPr="0091201B">
              <w:rPr>
                <w:rFonts w:asciiTheme="majorHAnsi" w:hAnsiTheme="majorHAnsi" w:cstheme="majorHAnsi"/>
                <w:lang w:val="en-GB"/>
              </w:rPr>
              <w:t xml:space="preserve">The scanning probe head of the system must accept AFM cantilevers with a resonance frequency up to 500 kHz or higher. </w:t>
            </w:r>
          </w:p>
          <w:p w14:paraId="07B3AAF4" w14:textId="173A679E" w:rsidR="0091201B" w:rsidRPr="002C702E" w:rsidRDefault="0091201B" w:rsidP="0091201B">
            <w:pPr>
              <w:numPr>
                <w:ilvl w:val="0"/>
                <w:numId w:val="10"/>
              </w:numPr>
              <w:adjustRightInd w:val="0"/>
              <w:jc w:val="both"/>
              <w:rPr>
                <w:rFonts w:asciiTheme="majorHAnsi" w:hAnsiTheme="majorHAnsi" w:cstheme="majorHAnsi"/>
                <w:lang w:val="en-GB"/>
              </w:rPr>
            </w:pPr>
            <w:r w:rsidRPr="002C702E">
              <w:rPr>
                <w:rFonts w:asciiTheme="majorHAnsi" w:hAnsiTheme="majorHAnsi" w:cstheme="majorHAnsi"/>
                <w:lang w:val="en-GB"/>
              </w:rPr>
              <w:t>The absolute position of the AFM probe and AFM head must remain unchanged during sample exchange.</w:t>
            </w:r>
          </w:p>
        </w:tc>
        <w:tc>
          <w:tcPr>
            <w:tcW w:w="2000" w:type="dxa"/>
            <w:tcMar>
              <w:top w:w="70" w:type="dxa"/>
              <w:left w:w="80" w:type="dxa"/>
              <w:bottom w:w="70" w:type="dxa"/>
              <w:right w:w="80" w:type="dxa"/>
            </w:tcMar>
            <w:vAlign w:val="center"/>
          </w:tcPr>
          <w:p w14:paraId="19FAE193" w14:textId="77777777" w:rsidR="0091201B" w:rsidRPr="00BD3B30" w:rsidRDefault="0091201B" w:rsidP="0091201B">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844707978"/>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48AC84D7" w14:textId="77777777" w:rsidR="0091201B" w:rsidRPr="00BD3B30" w:rsidRDefault="0091201B" w:rsidP="0091201B">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900856223"/>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1D710E0A" w14:textId="77777777" w:rsidR="0091201B" w:rsidRPr="00BD3B30" w:rsidRDefault="0091201B" w:rsidP="0091201B">
            <w:pPr>
              <w:rPr>
                <w:rFonts w:asciiTheme="majorHAnsi" w:hAnsiTheme="majorHAnsi" w:cstheme="majorHAnsi"/>
                <w:szCs w:val="20"/>
              </w:rPr>
            </w:pPr>
          </w:p>
          <w:p w14:paraId="1534589F" w14:textId="77777777" w:rsidR="0091201B" w:rsidRPr="00BD3B30" w:rsidRDefault="0091201B" w:rsidP="0091201B">
            <w:pPr>
              <w:rPr>
                <w:rFonts w:asciiTheme="majorHAnsi" w:hAnsiTheme="majorHAnsi" w:cstheme="majorHAnsi"/>
                <w:szCs w:val="20"/>
              </w:rPr>
            </w:pPr>
            <w:r w:rsidRPr="00BD3B30">
              <w:rPr>
                <w:rFonts w:asciiTheme="majorHAnsi" w:eastAsia="Arial" w:hAnsiTheme="majorHAnsi" w:cstheme="majorHAnsi"/>
                <w:szCs w:val="20"/>
              </w:rPr>
              <w:t>Model / configuration:</w:t>
            </w:r>
          </w:p>
          <w:p w14:paraId="14388E14" w14:textId="77777777" w:rsidR="0091201B" w:rsidRPr="00BD3B30" w:rsidRDefault="0091201B" w:rsidP="0091201B">
            <w:pPr>
              <w:rPr>
                <w:rFonts w:asciiTheme="majorHAnsi" w:hAnsiTheme="majorHAnsi" w:cstheme="majorHAnsi"/>
                <w:szCs w:val="20"/>
              </w:rPr>
            </w:pPr>
            <w:r w:rsidRPr="00BD3B30">
              <w:rPr>
                <w:rFonts w:asciiTheme="majorHAnsi" w:eastAsia="Arial" w:hAnsiTheme="majorHAnsi" w:cstheme="majorHAnsi"/>
                <w:szCs w:val="20"/>
              </w:rPr>
              <w:t>________________</w:t>
            </w:r>
          </w:p>
          <w:p w14:paraId="58AF3F39" w14:textId="77777777" w:rsidR="0091201B" w:rsidRPr="00BD3B30" w:rsidRDefault="0091201B" w:rsidP="0091201B">
            <w:pPr>
              <w:rPr>
                <w:rFonts w:asciiTheme="majorHAnsi" w:hAnsiTheme="majorHAnsi" w:cstheme="majorHAnsi"/>
                <w:szCs w:val="20"/>
              </w:rPr>
            </w:pPr>
          </w:p>
          <w:p w14:paraId="5619631E" w14:textId="77777777" w:rsidR="0091201B" w:rsidRPr="00BD3B30" w:rsidRDefault="0091201B" w:rsidP="0091201B">
            <w:pPr>
              <w:rPr>
                <w:rFonts w:asciiTheme="majorHAnsi" w:hAnsiTheme="majorHAnsi" w:cstheme="majorHAnsi"/>
                <w:szCs w:val="20"/>
              </w:rPr>
            </w:pPr>
            <w:r w:rsidRPr="00BD3B30">
              <w:rPr>
                <w:rFonts w:asciiTheme="majorHAnsi" w:eastAsia="Arial" w:hAnsiTheme="majorHAnsi" w:cstheme="majorHAnsi"/>
                <w:szCs w:val="20"/>
              </w:rPr>
              <w:t>Offered specification:</w:t>
            </w:r>
          </w:p>
          <w:p w14:paraId="3E36097B" w14:textId="26FC67F1" w:rsidR="0091201B" w:rsidRDefault="0091201B" w:rsidP="0091201B">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3A168D39" w14:textId="77777777" w:rsidR="0091201B" w:rsidRPr="007F7848" w:rsidRDefault="0091201B" w:rsidP="0091201B">
            <w:pPr>
              <w:rPr>
                <w:rFonts w:asciiTheme="majorHAnsi" w:hAnsiTheme="majorHAnsi" w:cstheme="majorHAnsi"/>
                <w:szCs w:val="20"/>
              </w:rPr>
            </w:pPr>
            <w:r w:rsidRPr="007F7848">
              <w:rPr>
                <w:rFonts w:asciiTheme="majorHAnsi" w:eastAsia="Arial" w:hAnsiTheme="majorHAnsi" w:cstheme="majorHAnsi"/>
                <w:szCs w:val="20"/>
              </w:rPr>
              <w:t>Document / URL:</w:t>
            </w:r>
          </w:p>
          <w:p w14:paraId="0E349FDF" w14:textId="77777777" w:rsidR="0091201B" w:rsidRPr="007F7848" w:rsidRDefault="0091201B" w:rsidP="0091201B">
            <w:pPr>
              <w:rPr>
                <w:rFonts w:asciiTheme="majorHAnsi" w:hAnsiTheme="majorHAnsi" w:cstheme="majorHAnsi"/>
                <w:szCs w:val="20"/>
              </w:rPr>
            </w:pPr>
            <w:r w:rsidRPr="007F7848">
              <w:rPr>
                <w:rFonts w:asciiTheme="majorHAnsi" w:eastAsia="Arial" w:hAnsiTheme="majorHAnsi" w:cstheme="majorHAnsi"/>
                <w:szCs w:val="20"/>
              </w:rPr>
              <w:t>________________</w:t>
            </w:r>
          </w:p>
          <w:p w14:paraId="13E5F186" w14:textId="77777777" w:rsidR="0091201B" w:rsidRPr="007F7848" w:rsidRDefault="0091201B" w:rsidP="0091201B">
            <w:pPr>
              <w:rPr>
                <w:rFonts w:asciiTheme="majorHAnsi" w:hAnsiTheme="majorHAnsi" w:cstheme="majorHAnsi"/>
                <w:szCs w:val="20"/>
              </w:rPr>
            </w:pPr>
          </w:p>
          <w:p w14:paraId="776F6E67" w14:textId="77777777" w:rsidR="0091201B" w:rsidRPr="007F7848" w:rsidRDefault="0091201B" w:rsidP="0091201B">
            <w:pPr>
              <w:rPr>
                <w:rFonts w:asciiTheme="majorHAnsi" w:hAnsiTheme="majorHAnsi" w:cstheme="majorHAnsi"/>
                <w:szCs w:val="20"/>
              </w:rPr>
            </w:pPr>
            <w:r w:rsidRPr="007F7848">
              <w:rPr>
                <w:rFonts w:asciiTheme="majorHAnsi" w:eastAsia="Arial" w:hAnsiTheme="majorHAnsi" w:cstheme="majorHAnsi"/>
                <w:szCs w:val="20"/>
              </w:rPr>
              <w:t>Reference / page:</w:t>
            </w:r>
          </w:p>
          <w:p w14:paraId="08EB65A0" w14:textId="77777777" w:rsidR="0091201B" w:rsidRPr="007F7848" w:rsidRDefault="0091201B" w:rsidP="0091201B">
            <w:pPr>
              <w:rPr>
                <w:rFonts w:asciiTheme="majorHAnsi" w:hAnsiTheme="majorHAnsi" w:cstheme="majorHAnsi"/>
                <w:szCs w:val="20"/>
              </w:rPr>
            </w:pPr>
            <w:r w:rsidRPr="007F7848">
              <w:rPr>
                <w:rFonts w:asciiTheme="majorHAnsi" w:eastAsia="Arial" w:hAnsiTheme="majorHAnsi" w:cstheme="majorHAnsi"/>
                <w:szCs w:val="20"/>
              </w:rPr>
              <w:t>________________</w:t>
            </w:r>
          </w:p>
        </w:tc>
      </w:tr>
      <w:tr w:rsidR="00C917DA" w14:paraId="12ECFE0D" w14:textId="77777777" w:rsidTr="0091201B">
        <w:trPr>
          <w:jc w:val="center"/>
        </w:trPr>
        <w:tc>
          <w:tcPr>
            <w:tcW w:w="1286" w:type="dxa"/>
            <w:tcMar>
              <w:top w:w="70" w:type="dxa"/>
              <w:left w:w="80" w:type="dxa"/>
              <w:bottom w:w="70" w:type="dxa"/>
              <w:right w:w="80" w:type="dxa"/>
            </w:tcMar>
            <w:vAlign w:val="center"/>
          </w:tcPr>
          <w:p w14:paraId="7E3A1F90" w14:textId="77777777" w:rsidR="00C917DA" w:rsidRDefault="00C917DA" w:rsidP="00C917DA">
            <w:pPr>
              <w:jc w:val="center"/>
              <w:rPr>
                <w:rFonts w:eastAsia="Arial"/>
                <w:sz w:val="17"/>
              </w:rPr>
            </w:pPr>
            <w:r>
              <w:rPr>
                <w:rFonts w:eastAsia="Arial"/>
                <w:sz w:val="17"/>
              </w:rPr>
              <w:t>5.2</w:t>
            </w:r>
          </w:p>
          <w:p w14:paraId="0D519996" w14:textId="3097BDF3" w:rsidR="00B85729" w:rsidRDefault="00B85729" w:rsidP="00C917DA">
            <w:pPr>
              <w:jc w:val="center"/>
            </w:pPr>
            <w:r>
              <w:rPr>
                <w:rFonts w:eastAsia="Arial"/>
                <w:sz w:val="17"/>
              </w:rPr>
              <w:t>MAIN EQUIPMENT</w:t>
            </w:r>
          </w:p>
        </w:tc>
        <w:tc>
          <w:tcPr>
            <w:tcW w:w="1134" w:type="dxa"/>
          </w:tcPr>
          <w:p w14:paraId="7DDF112B" w14:textId="77777777" w:rsidR="00C917DA" w:rsidRDefault="00C917DA" w:rsidP="00C917DA">
            <w:pPr>
              <w:tabs>
                <w:tab w:val="left" w:pos="2232"/>
              </w:tabs>
              <w:adjustRightInd w:val="0"/>
              <w:rPr>
                <w:rFonts w:cs="Arial"/>
                <w:b/>
                <w:bCs/>
                <w:sz w:val="18"/>
                <w:szCs w:val="18"/>
                <w:lang w:val="en-GB"/>
              </w:rPr>
            </w:pPr>
          </w:p>
          <w:p w14:paraId="4655CD36" w14:textId="77777777" w:rsidR="00C917DA" w:rsidRDefault="00C917DA" w:rsidP="00C917DA">
            <w:pPr>
              <w:tabs>
                <w:tab w:val="left" w:pos="2232"/>
              </w:tabs>
              <w:adjustRightInd w:val="0"/>
              <w:rPr>
                <w:rFonts w:cs="Arial"/>
                <w:b/>
                <w:bCs/>
                <w:sz w:val="18"/>
                <w:szCs w:val="18"/>
                <w:lang w:val="en-GB"/>
              </w:rPr>
            </w:pPr>
          </w:p>
          <w:p w14:paraId="134FC533" w14:textId="0513093B" w:rsidR="00C917DA" w:rsidRPr="00C917DA" w:rsidRDefault="00C917DA" w:rsidP="00C917DA">
            <w:pPr>
              <w:tabs>
                <w:tab w:val="left" w:pos="2232"/>
              </w:tabs>
              <w:adjustRightInd w:val="0"/>
              <w:jc w:val="center"/>
              <w:rPr>
                <w:rFonts w:asciiTheme="majorHAnsi" w:hAnsiTheme="majorHAnsi" w:cstheme="majorHAnsi"/>
                <w:szCs w:val="20"/>
                <w:lang w:val="en-GB"/>
              </w:rPr>
            </w:pPr>
            <w:r w:rsidRPr="00C917DA">
              <w:rPr>
                <w:rFonts w:asciiTheme="majorHAnsi" w:hAnsiTheme="majorHAnsi" w:cstheme="majorHAnsi"/>
                <w:szCs w:val="20"/>
                <w:lang w:val="en-GB"/>
              </w:rPr>
              <w:t>1</w:t>
            </w:r>
          </w:p>
        </w:tc>
        <w:tc>
          <w:tcPr>
            <w:tcW w:w="7498" w:type="dxa"/>
            <w:tcMar>
              <w:top w:w="70" w:type="dxa"/>
              <w:left w:w="85" w:type="dxa"/>
              <w:bottom w:w="70" w:type="dxa"/>
              <w:right w:w="85" w:type="dxa"/>
            </w:tcMar>
          </w:tcPr>
          <w:p w14:paraId="5EFE1AF2" w14:textId="77777777" w:rsidR="00C917DA" w:rsidRPr="00C917DA" w:rsidRDefault="00C917DA" w:rsidP="00C917DA">
            <w:pPr>
              <w:tabs>
                <w:tab w:val="left" w:pos="2232"/>
              </w:tabs>
              <w:adjustRightInd w:val="0"/>
              <w:rPr>
                <w:rFonts w:asciiTheme="majorHAnsi" w:hAnsiTheme="majorHAnsi" w:cstheme="majorHAnsi"/>
                <w:lang w:val="en-GB"/>
              </w:rPr>
            </w:pPr>
            <w:r w:rsidRPr="00C917DA">
              <w:rPr>
                <w:rFonts w:asciiTheme="majorHAnsi" w:hAnsiTheme="majorHAnsi" w:cstheme="majorHAnsi"/>
                <w:b/>
                <w:bCs/>
                <w:lang w:val="en-GB"/>
              </w:rPr>
              <w:t>High numerical aperture optical objective for near-field measurements, nano-IR mapping and spectroscopy</w:t>
            </w:r>
          </w:p>
          <w:p w14:paraId="555C95E6" w14:textId="77777777" w:rsidR="00C917DA" w:rsidRPr="00C917DA" w:rsidRDefault="00C917DA" w:rsidP="00C917DA">
            <w:pPr>
              <w:tabs>
                <w:tab w:val="left" w:pos="2232"/>
              </w:tabs>
              <w:adjustRightInd w:val="0"/>
              <w:rPr>
                <w:rFonts w:asciiTheme="majorHAnsi" w:hAnsiTheme="majorHAnsi" w:cstheme="majorHAnsi"/>
                <w:lang w:val="en-GB"/>
              </w:rPr>
            </w:pPr>
            <w:r w:rsidRPr="00C917DA">
              <w:rPr>
                <w:rFonts w:asciiTheme="majorHAnsi" w:hAnsiTheme="majorHAnsi" w:cstheme="majorHAnsi"/>
                <w:lang w:val="en-GB"/>
              </w:rPr>
              <w:t xml:space="preserve">The </w:t>
            </w:r>
            <w:r w:rsidRPr="00C917DA">
              <w:rPr>
                <w:rFonts w:asciiTheme="majorHAnsi" w:eastAsia="Calibri" w:hAnsiTheme="majorHAnsi" w:cstheme="majorHAnsi"/>
                <w:lang w:val="en-GB"/>
              </w:rPr>
              <w:t>bidder</w:t>
            </w:r>
            <w:r w:rsidRPr="00C917DA">
              <w:rPr>
                <w:rFonts w:asciiTheme="majorHAnsi" w:hAnsiTheme="majorHAnsi" w:cstheme="majorHAnsi"/>
                <w:lang w:val="en-GB"/>
              </w:rPr>
              <w:t xml:space="preserve"> shall offer an optical objective or an equivalent high numerical aperture optical assembly intended for focusing the excitation radiation onto the region of the measurement tip and for efficient collection of the optical signal in near-field measurements, nano-IR mapping, and spectroscopy.</w:t>
            </w:r>
          </w:p>
          <w:p w14:paraId="5BEF71A5" w14:textId="77777777" w:rsidR="00C917DA" w:rsidRPr="00C917DA" w:rsidRDefault="00C917DA" w:rsidP="00C917DA">
            <w:pPr>
              <w:tabs>
                <w:tab w:val="left" w:pos="2232"/>
              </w:tabs>
              <w:adjustRightInd w:val="0"/>
              <w:rPr>
                <w:rFonts w:asciiTheme="majorHAnsi" w:hAnsiTheme="majorHAnsi" w:cstheme="majorHAnsi"/>
                <w:lang w:val="en-GB"/>
              </w:rPr>
            </w:pPr>
            <w:r w:rsidRPr="00C917DA">
              <w:rPr>
                <w:rFonts w:asciiTheme="majorHAnsi" w:hAnsiTheme="majorHAnsi" w:cstheme="majorHAnsi"/>
                <w:lang w:val="en-GB"/>
              </w:rPr>
              <w:t>The offered solution must meet at least the following requirements:</w:t>
            </w:r>
          </w:p>
          <w:p w14:paraId="0BE79FA9" w14:textId="77777777" w:rsidR="00C917DA" w:rsidRPr="00C917DA" w:rsidRDefault="00C917DA" w:rsidP="00C917DA">
            <w:pPr>
              <w:numPr>
                <w:ilvl w:val="0"/>
                <w:numId w:val="11"/>
              </w:numPr>
              <w:tabs>
                <w:tab w:val="left" w:pos="2232"/>
              </w:tabs>
              <w:adjustRightInd w:val="0"/>
              <w:jc w:val="both"/>
              <w:rPr>
                <w:rFonts w:asciiTheme="majorHAnsi" w:hAnsiTheme="majorHAnsi" w:cstheme="majorHAnsi"/>
                <w:lang w:val="en-GB"/>
              </w:rPr>
            </w:pPr>
            <w:r w:rsidRPr="00C917DA">
              <w:rPr>
                <w:rFonts w:asciiTheme="majorHAnsi" w:hAnsiTheme="majorHAnsi" w:cstheme="majorHAnsi"/>
                <w:lang w:val="en-GB"/>
              </w:rPr>
              <w:t xml:space="preserve">the optical assembly must be suitable for near-field measurements and for nano-IR mapping and spectroscopy; </w:t>
            </w:r>
          </w:p>
          <w:p w14:paraId="4FE4CC44" w14:textId="77777777" w:rsidR="00C917DA" w:rsidRPr="00C917DA" w:rsidRDefault="00C917DA" w:rsidP="00C917DA">
            <w:pPr>
              <w:numPr>
                <w:ilvl w:val="0"/>
                <w:numId w:val="11"/>
              </w:numPr>
              <w:tabs>
                <w:tab w:val="left" w:pos="2232"/>
              </w:tabs>
              <w:adjustRightInd w:val="0"/>
              <w:jc w:val="both"/>
              <w:rPr>
                <w:rFonts w:asciiTheme="majorHAnsi" w:hAnsiTheme="majorHAnsi" w:cstheme="majorHAnsi"/>
                <w:lang w:val="en-GB"/>
              </w:rPr>
            </w:pPr>
            <w:r w:rsidRPr="00C917DA">
              <w:rPr>
                <w:rFonts w:asciiTheme="majorHAnsi" w:hAnsiTheme="majorHAnsi" w:cstheme="majorHAnsi"/>
                <w:lang w:val="en-GB"/>
              </w:rPr>
              <w:t xml:space="preserve">the optical assembly must enable the use of two simultaneous light beams in the region of the measurement tip or equivalent functionality; </w:t>
            </w:r>
          </w:p>
          <w:p w14:paraId="177D3D8C" w14:textId="77777777" w:rsidR="00C917DA" w:rsidRPr="00C917DA" w:rsidRDefault="00C917DA" w:rsidP="00C917DA">
            <w:pPr>
              <w:numPr>
                <w:ilvl w:val="0"/>
                <w:numId w:val="11"/>
              </w:numPr>
              <w:tabs>
                <w:tab w:val="left" w:pos="2232"/>
              </w:tabs>
              <w:adjustRightInd w:val="0"/>
              <w:jc w:val="both"/>
              <w:rPr>
                <w:rFonts w:asciiTheme="majorHAnsi" w:hAnsiTheme="majorHAnsi" w:cstheme="majorHAnsi"/>
                <w:lang w:val="en-GB"/>
              </w:rPr>
            </w:pPr>
            <w:r w:rsidRPr="00C917DA">
              <w:rPr>
                <w:rFonts w:asciiTheme="majorHAnsi" w:hAnsiTheme="majorHAnsi" w:cstheme="majorHAnsi"/>
                <w:lang w:val="en-GB"/>
              </w:rPr>
              <w:t xml:space="preserve">the numerical aperture of the optical assembly must be at least NA 0.45; </w:t>
            </w:r>
          </w:p>
          <w:p w14:paraId="3AAEEC77" w14:textId="77777777" w:rsidR="00C917DA" w:rsidRPr="00C917DA" w:rsidRDefault="00C917DA" w:rsidP="00C917DA">
            <w:pPr>
              <w:numPr>
                <w:ilvl w:val="0"/>
                <w:numId w:val="11"/>
              </w:numPr>
              <w:tabs>
                <w:tab w:val="left" w:pos="2232"/>
              </w:tabs>
              <w:adjustRightInd w:val="0"/>
              <w:jc w:val="both"/>
              <w:rPr>
                <w:rFonts w:asciiTheme="majorHAnsi" w:hAnsiTheme="majorHAnsi" w:cstheme="majorHAnsi"/>
                <w:lang w:val="en-GB"/>
              </w:rPr>
            </w:pPr>
            <w:r w:rsidRPr="00C917DA">
              <w:rPr>
                <w:rFonts w:asciiTheme="majorHAnsi" w:hAnsiTheme="majorHAnsi" w:cstheme="majorHAnsi"/>
                <w:lang w:val="en-GB"/>
              </w:rPr>
              <w:t xml:space="preserve">the optical assembly must be compatible at least with illumination in the visible and infrared spectral ranges and must also be compatible with the THz range; </w:t>
            </w:r>
          </w:p>
          <w:p w14:paraId="63B26B71" w14:textId="77777777" w:rsidR="00C917DA" w:rsidRPr="00C917DA" w:rsidRDefault="00C917DA" w:rsidP="00C917DA">
            <w:pPr>
              <w:numPr>
                <w:ilvl w:val="0"/>
                <w:numId w:val="11"/>
              </w:numPr>
              <w:tabs>
                <w:tab w:val="left" w:pos="2232"/>
              </w:tabs>
              <w:adjustRightInd w:val="0"/>
              <w:jc w:val="both"/>
              <w:rPr>
                <w:rFonts w:asciiTheme="majorHAnsi" w:hAnsiTheme="majorHAnsi" w:cstheme="majorHAnsi"/>
                <w:lang w:val="en-GB"/>
              </w:rPr>
            </w:pPr>
            <w:r w:rsidRPr="00C917DA">
              <w:rPr>
                <w:rFonts w:asciiTheme="majorHAnsi" w:hAnsiTheme="majorHAnsi" w:cstheme="majorHAnsi"/>
                <w:lang w:val="en-GB"/>
              </w:rPr>
              <w:t xml:space="preserve">the optical assembly must ensure an improved signal-to-noise ratio in near-field measurements; </w:t>
            </w:r>
          </w:p>
          <w:p w14:paraId="4ED0C290" w14:textId="77777777" w:rsidR="00C917DA" w:rsidRPr="00C917DA" w:rsidRDefault="00C917DA" w:rsidP="00C917DA">
            <w:pPr>
              <w:numPr>
                <w:ilvl w:val="0"/>
                <w:numId w:val="11"/>
              </w:numPr>
              <w:tabs>
                <w:tab w:val="left" w:pos="2232"/>
              </w:tabs>
              <w:adjustRightInd w:val="0"/>
              <w:jc w:val="both"/>
              <w:rPr>
                <w:rFonts w:asciiTheme="majorHAnsi" w:hAnsiTheme="majorHAnsi" w:cstheme="majorHAnsi"/>
                <w:lang w:val="en-GB"/>
              </w:rPr>
            </w:pPr>
            <w:r w:rsidRPr="00C917DA">
              <w:rPr>
                <w:rFonts w:asciiTheme="majorHAnsi" w:hAnsiTheme="majorHAnsi" w:cstheme="majorHAnsi"/>
                <w:lang w:val="en-GB"/>
              </w:rPr>
              <w:t xml:space="preserve">the optical assembly must be compatible with the offered nano-IR microscopy and spectroscopy system; </w:t>
            </w:r>
          </w:p>
          <w:p w14:paraId="39C4F976" w14:textId="77777777" w:rsidR="00C917DA" w:rsidRPr="00C917DA" w:rsidRDefault="00C917DA" w:rsidP="00C917DA">
            <w:pPr>
              <w:numPr>
                <w:ilvl w:val="0"/>
                <w:numId w:val="11"/>
              </w:numPr>
              <w:tabs>
                <w:tab w:val="left" w:pos="2232"/>
              </w:tabs>
              <w:adjustRightInd w:val="0"/>
              <w:jc w:val="both"/>
              <w:rPr>
                <w:rFonts w:asciiTheme="majorHAnsi" w:hAnsiTheme="majorHAnsi" w:cstheme="majorHAnsi"/>
                <w:lang w:val="en-GB"/>
              </w:rPr>
            </w:pPr>
            <w:r w:rsidRPr="00C917DA">
              <w:rPr>
                <w:rFonts w:asciiTheme="majorHAnsi" w:hAnsiTheme="majorHAnsi" w:cstheme="majorHAnsi"/>
                <w:lang w:val="en-GB"/>
              </w:rPr>
              <w:t xml:space="preserve">in order to ensure efficient focusing of light onto the AFM tip, the parabolic mirror objective must allow translational movement relative to the optical axis of the incident illumination sources; </w:t>
            </w:r>
          </w:p>
          <w:p w14:paraId="54A2F3F7" w14:textId="77777777" w:rsidR="00C917DA" w:rsidRPr="00C917DA" w:rsidRDefault="00C917DA" w:rsidP="00C917DA">
            <w:pPr>
              <w:numPr>
                <w:ilvl w:val="0"/>
                <w:numId w:val="11"/>
              </w:numPr>
              <w:tabs>
                <w:tab w:val="left" w:pos="2232"/>
              </w:tabs>
              <w:adjustRightInd w:val="0"/>
              <w:jc w:val="both"/>
              <w:rPr>
                <w:rFonts w:asciiTheme="majorHAnsi" w:hAnsiTheme="majorHAnsi" w:cstheme="majorHAnsi"/>
                <w:lang w:val="en-GB"/>
              </w:rPr>
            </w:pPr>
            <w:r w:rsidRPr="00C917DA">
              <w:rPr>
                <w:rFonts w:asciiTheme="majorHAnsi" w:hAnsiTheme="majorHAnsi" w:cstheme="majorHAnsi"/>
                <w:lang w:val="en-GB"/>
              </w:rPr>
              <w:t xml:space="preserve">it must be possible to store and recall predefined objective positions in 3D space, thereby ensuring a default instrument alignment state; </w:t>
            </w:r>
          </w:p>
          <w:p w14:paraId="0A762B3E" w14:textId="77777777" w:rsidR="00C917DA" w:rsidRPr="00C917DA" w:rsidRDefault="00C917DA" w:rsidP="00C917DA">
            <w:pPr>
              <w:numPr>
                <w:ilvl w:val="0"/>
                <w:numId w:val="11"/>
              </w:numPr>
              <w:tabs>
                <w:tab w:val="left" w:pos="2232"/>
              </w:tabs>
              <w:adjustRightInd w:val="0"/>
              <w:jc w:val="both"/>
              <w:rPr>
                <w:rFonts w:asciiTheme="majorHAnsi" w:hAnsiTheme="majorHAnsi" w:cstheme="majorHAnsi"/>
                <w:lang w:val="en-GB"/>
              </w:rPr>
            </w:pPr>
            <w:r w:rsidRPr="00C917DA">
              <w:rPr>
                <w:rFonts w:asciiTheme="majorHAnsi" w:hAnsiTheme="majorHAnsi" w:cstheme="majorHAnsi"/>
                <w:lang w:val="en-GB"/>
              </w:rPr>
              <w:t xml:space="preserve">the system must support two independent optical beam paths: for illumination of the AFM tip and for detection of scattered light, to support near-field imaging and spectroscopy, as well as THz TDS spectroscopy; </w:t>
            </w:r>
          </w:p>
          <w:p w14:paraId="72659B33" w14:textId="77777777" w:rsidR="00C917DA" w:rsidRDefault="00C917DA" w:rsidP="00C917DA">
            <w:pPr>
              <w:numPr>
                <w:ilvl w:val="0"/>
                <w:numId w:val="11"/>
              </w:numPr>
              <w:tabs>
                <w:tab w:val="left" w:pos="2232"/>
              </w:tabs>
              <w:adjustRightInd w:val="0"/>
              <w:jc w:val="both"/>
              <w:rPr>
                <w:rFonts w:asciiTheme="majorHAnsi" w:hAnsiTheme="majorHAnsi" w:cstheme="majorHAnsi"/>
                <w:lang w:val="en-GB"/>
              </w:rPr>
            </w:pPr>
            <w:r w:rsidRPr="00C917DA">
              <w:rPr>
                <w:rFonts w:asciiTheme="majorHAnsi" w:hAnsiTheme="majorHAnsi" w:cstheme="majorHAnsi"/>
                <w:lang w:val="en-GB"/>
              </w:rPr>
              <w:t xml:space="preserve">the integrated parabolic mirror must include a motorized positioning assembly for precise focusing of an external light source onto the AFM tip. This positioning assembly must have a travel range of 4 mm in X, Y, and Z and must be fully controlled via the user software in order to enable focusing of light sources in different spectral ranges (visible to IR and THz) and under different collimation conditions; </w:t>
            </w:r>
          </w:p>
          <w:p w14:paraId="2CADFFB2" w14:textId="3EFFDDC7" w:rsidR="00C917DA" w:rsidRPr="00C917DA" w:rsidRDefault="00C917DA" w:rsidP="00C917DA">
            <w:pPr>
              <w:numPr>
                <w:ilvl w:val="0"/>
                <w:numId w:val="11"/>
              </w:numPr>
              <w:tabs>
                <w:tab w:val="left" w:pos="2232"/>
              </w:tabs>
              <w:adjustRightInd w:val="0"/>
              <w:jc w:val="both"/>
              <w:rPr>
                <w:rFonts w:asciiTheme="majorHAnsi" w:hAnsiTheme="majorHAnsi" w:cstheme="majorHAnsi"/>
                <w:lang w:val="en-GB"/>
              </w:rPr>
            </w:pPr>
            <w:r w:rsidRPr="00C917DA">
              <w:rPr>
                <w:rFonts w:asciiTheme="majorHAnsi" w:hAnsiTheme="majorHAnsi" w:cstheme="majorHAnsi"/>
                <w:lang w:val="en-GB"/>
              </w:rPr>
              <w:t>the system must allow an upgrade with a THz-TDS light source to enable future nano-THz measurements.</w:t>
            </w:r>
          </w:p>
        </w:tc>
        <w:tc>
          <w:tcPr>
            <w:tcW w:w="2000" w:type="dxa"/>
            <w:tcMar>
              <w:top w:w="70" w:type="dxa"/>
              <w:left w:w="80" w:type="dxa"/>
              <w:bottom w:w="70" w:type="dxa"/>
              <w:right w:w="80" w:type="dxa"/>
            </w:tcMar>
            <w:vAlign w:val="center"/>
          </w:tcPr>
          <w:p w14:paraId="7CCFB495" w14:textId="77777777" w:rsidR="00C917DA" w:rsidRDefault="00C917DA" w:rsidP="00C917DA">
            <w:pPr>
              <w:rPr>
                <w:rFonts w:asciiTheme="majorHAnsi" w:eastAsia="Arial" w:hAnsiTheme="majorHAnsi" w:cstheme="majorHAnsi"/>
                <w:szCs w:val="20"/>
              </w:rPr>
            </w:pPr>
          </w:p>
          <w:p w14:paraId="59877961" w14:textId="77777777" w:rsidR="00C917DA" w:rsidRDefault="00C917DA" w:rsidP="00C917DA">
            <w:pPr>
              <w:rPr>
                <w:rFonts w:asciiTheme="majorHAnsi" w:eastAsia="Arial" w:hAnsiTheme="majorHAnsi" w:cstheme="majorHAnsi"/>
                <w:szCs w:val="20"/>
              </w:rPr>
            </w:pPr>
          </w:p>
          <w:p w14:paraId="3583D0EA" w14:textId="474FC00C" w:rsidR="00C917DA" w:rsidRPr="00BD3B30" w:rsidRDefault="00C917DA" w:rsidP="00C917DA">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768968925"/>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1CF264BF" w14:textId="77777777" w:rsidR="00C917DA" w:rsidRPr="00BD3B30" w:rsidRDefault="00C917DA" w:rsidP="00C917DA">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246074559"/>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1A0FAEA8" w14:textId="77777777" w:rsidR="00C917DA" w:rsidRPr="00BD3B30" w:rsidRDefault="00C917DA" w:rsidP="00C917DA">
            <w:pPr>
              <w:rPr>
                <w:rFonts w:asciiTheme="majorHAnsi" w:hAnsiTheme="majorHAnsi" w:cstheme="majorHAnsi"/>
                <w:szCs w:val="20"/>
              </w:rPr>
            </w:pPr>
          </w:p>
          <w:p w14:paraId="66AC3081" w14:textId="77777777" w:rsidR="00C917DA" w:rsidRPr="00BD3B30" w:rsidRDefault="00C917DA" w:rsidP="00C917DA">
            <w:pPr>
              <w:rPr>
                <w:rFonts w:asciiTheme="majorHAnsi" w:hAnsiTheme="majorHAnsi" w:cstheme="majorHAnsi"/>
                <w:szCs w:val="20"/>
              </w:rPr>
            </w:pPr>
            <w:r w:rsidRPr="00BD3B30">
              <w:rPr>
                <w:rFonts w:asciiTheme="majorHAnsi" w:eastAsia="Arial" w:hAnsiTheme="majorHAnsi" w:cstheme="majorHAnsi"/>
                <w:szCs w:val="20"/>
              </w:rPr>
              <w:t>Model / configuration:</w:t>
            </w:r>
          </w:p>
          <w:p w14:paraId="76CDBE05" w14:textId="77777777" w:rsidR="00C917DA" w:rsidRPr="00BD3B30" w:rsidRDefault="00C917DA" w:rsidP="00C917DA">
            <w:pPr>
              <w:rPr>
                <w:rFonts w:asciiTheme="majorHAnsi" w:hAnsiTheme="majorHAnsi" w:cstheme="majorHAnsi"/>
                <w:szCs w:val="20"/>
              </w:rPr>
            </w:pPr>
            <w:r w:rsidRPr="00BD3B30">
              <w:rPr>
                <w:rFonts w:asciiTheme="majorHAnsi" w:eastAsia="Arial" w:hAnsiTheme="majorHAnsi" w:cstheme="majorHAnsi"/>
                <w:szCs w:val="20"/>
              </w:rPr>
              <w:t>________________</w:t>
            </w:r>
          </w:p>
          <w:p w14:paraId="4DFFBB01" w14:textId="77777777" w:rsidR="00C917DA" w:rsidRPr="00BD3B30" w:rsidRDefault="00C917DA" w:rsidP="00C917DA">
            <w:pPr>
              <w:rPr>
                <w:rFonts w:asciiTheme="majorHAnsi" w:hAnsiTheme="majorHAnsi" w:cstheme="majorHAnsi"/>
                <w:szCs w:val="20"/>
              </w:rPr>
            </w:pPr>
          </w:p>
          <w:p w14:paraId="66B5F27F" w14:textId="77777777" w:rsidR="00C917DA" w:rsidRPr="00BD3B30" w:rsidRDefault="00C917DA" w:rsidP="00C917DA">
            <w:pPr>
              <w:rPr>
                <w:rFonts w:asciiTheme="majorHAnsi" w:hAnsiTheme="majorHAnsi" w:cstheme="majorHAnsi"/>
                <w:szCs w:val="20"/>
              </w:rPr>
            </w:pPr>
            <w:r w:rsidRPr="00BD3B30">
              <w:rPr>
                <w:rFonts w:asciiTheme="majorHAnsi" w:eastAsia="Arial" w:hAnsiTheme="majorHAnsi" w:cstheme="majorHAnsi"/>
                <w:szCs w:val="20"/>
              </w:rPr>
              <w:t>Offered specification:</w:t>
            </w:r>
          </w:p>
          <w:p w14:paraId="3FC1186F" w14:textId="6D24E9DF" w:rsidR="00C917DA" w:rsidRDefault="00C917DA" w:rsidP="00C917DA">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1D0E55EE" w14:textId="77777777" w:rsidR="00C917DA" w:rsidRDefault="00C917DA" w:rsidP="00C917DA">
            <w:pPr>
              <w:rPr>
                <w:rFonts w:asciiTheme="majorHAnsi" w:eastAsia="Arial" w:hAnsiTheme="majorHAnsi" w:cstheme="majorHAnsi"/>
                <w:szCs w:val="20"/>
              </w:rPr>
            </w:pPr>
          </w:p>
          <w:p w14:paraId="7AB4A1CB" w14:textId="77777777" w:rsidR="00C917DA" w:rsidRDefault="00C917DA" w:rsidP="00C917DA">
            <w:pPr>
              <w:rPr>
                <w:rFonts w:asciiTheme="majorHAnsi" w:eastAsia="Arial" w:hAnsiTheme="majorHAnsi" w:cstheme="majorHAnsi"/>
                <w:szCs w:val="20"/>
              </w:rPr>
            </w:pPr>
          </w:p>
          <w:p w14:paraId="6DD335F6" w14:textId="4A034681" w:rsidR="00C917DA" w:rsidRPr="007F7848" w:rsidRDefault="00C917DA" w:rsidP="00C917DA">
            <w:pPr>
              <w:rPr>
                <w:rFonts w:asciiTheme="majorHAnsi" w:hAnsiTheme="majorHAnsi" w:cstheme="majorHAnsi"/>
                <w:szCs w:val="20"/>
              </w:rPr>
            </w:pPr>
            <w:r w:rsidRPr="007F7848">
              <w:rPr>
                <w:rFonts w:asciiTheme="majorHAnsi" w:eastAsia="Arial" w:hAnsiTheme="majorHAnsi" w:cstheme="majorHAnsi"/>
                <w:szCs w:val="20"/>
              </w:rPr>
              <w:t>Document / URL:</w:t>
            </w:r>
          </w:p>
          <w:p w14:paraId="5AC9FDD3" w14:textId="77777777" w:rsidR="00C917DA" w:rsidRPr="007F7848" w:rsidRDefault="00C917DA" w:rsidP="00C917DA">
            <w:pPr>
              <w:rPr>
                <w:rFonts w:asciiTheme="majorHAnsi" w:hAnsiTheme="majorHAnsi" w:cstheme="majorHAnsi"/>
                <w:szCs w:val="20"/>
              </w:rPr>
            </w:pPr>
            <w:r w:rsidRPr="007F7848">
              <w:rPr>
                <w:rFonts w:asciiTheme="majorHAnsi" w:eastAsia="Arial" w:hAnsiTheme="majorHAnsi" w:cstheme="majorHAnsi"/>
                <w:szCs w:val="20"/>
              </w:rPr>
              <w:t>________________</w:t>
            </w:r>
          </w:p>
          <w:p w14:paraId="121B7161" w14:textId="77777777" w:rsidR="00C917DA" w:rsidRPr="007F7848" w:rsidRDefault="00C917DA" w:rsidP="00C917DA">
            <w:pPr>
              <w:rPr>
                <w:rFonts w:asciiTheme="majorHAnsi" w:hAnsiTheme="majorHAnsi" w:cstheme="majorHAnsi"/>
                <w:szCs w:val="20"/>
              </w:rPr>
            </w:pPr>
          </w:p>
          <w:p w14:paraId="41D95507" w14:textId="77777777" w:rsidR="00C917DA" w:rsidRPr="007F7848" w:rsidRDefault="00C917DA" w:rsidP="00C917DA">
            <w:pPr>
              <w:rPr>
                <w:rFonts w:asciiTheme="majorHAnsi" w:hAnsiTheme="majorHAnsi" w:cstheme="majorHAnsi"/>
                <w:szCs w:val="20"/>
              </w:rPr>
            </w:pPr>
            <w:r w:rsidRPr="007F7848">
              <w:rPr>
                <w:rFonts w:asciiTheme="majorHAnsi" w:eastAsia="Arial" w:hAnsiTheme="majorHAnsi" w:cstheme="majorHAnsi"/>
                <w:szCs w:val="20"/>
              </w:rPr>
              <w:t>Reference / page:</w:t>
            </w:r>
          </w:p>
          <w:p w14:paraId="499FCFA0" w14:textId="77777777" w:rsidR="00C917DA" w:rsidRPr="007F7848" w:rsidRDefault="00C917DA" w:rsidP="00C917DA">
            <w:pPr>
              <w:rPr>
                <w:rFonts w:asciiTheme="majorHAnsi" w:hAnsiTheme="majorHAnsi" w:cstheme="majorHAnsi"/>
                <w:szCs w:val="20"/>
              </w:rPr>
            </w:pPr>
            <w:r w:rsidRPr="007F7848">
              <w:rPr>
                <w:rFonts w:asciiTheme="majorHAnsi" w:eastAsia="Arial" w:hAnsiTheme="majorHAnsi" w:cstheme="majorHAnsi"/>
                <w:szCs w:val="20"/>
              </w:rPr>
              <w:t>________________</w:t>
            </w:r>
          </w:p>
        </w:tc>
      </w:tr>
      <w:tr w:rsidR="00C917DA" w14:paraId="143D8D17" w14:textId="77777777" w:rsidTr="0091201B">
        <w:trPr>
          <w:jc w:val="center"/>
        </w:trPr>
        <w:tc>
          <w:tcPr>
            <w:tcW w:w="1286" w:type="dxa"/>
            <w:tcMar>
              <w:top w:w="70" w:type="dxa"/>
              <w:left w:w="80" w:type="dxa"/>
              <w:bottom w:w="70" w:type="dxa"/>
              <w:right w:w="80" w:type="dxa"/>
            </w:tcMar>
            <w:vAlign w:val="center"/>
          </w:tcPr>
          <w:p w14:paraId="2881F61D" w14:textId="77777777" w:rsidR="00C917DA" w:rsidRDefault="00C917DA" w:rsidP="00C917DA">
            <w:pPr>
              <w:jc w:val="center"/>
              <w:rPr>
                <w:rFonts w:eastAsia="Arial"/>
                <w:sz w:val="17"/>
              </w:rPr>
            </w:pPr>
            <w:r>
              <w:rPr>
                <w:rFonts w:eastAsia="Arial"/>
                <w:sz w:val="17"/>
              </w:rPr>
              <w:t>5.3</w:t>
            </w:r>
          </w:p>
          <w:p w14:paraId="28DAF2CB" w14:textId="72332ECF" w:rsidR="00B85729" w:rsidRDefault="00B85729" w:rsidP="00C917DA">
            <w:pPr>
              <w:jc w:val="center"/>
            </w:pPr>
            <w:r>
              <w:rPr>
                <w:rFonts w:eastAsia="Arial"/>
                <w:sz w:val="17"/>
              </w:rPr>
              <w:t>MAIN EQUIPMENT</w:t>
            </w:r>
          </w:p>
        </w:tc>
        <w:tc>
          <w:tcPr>
            <w:tcW w:w="1134" w:type="dxa"/>
          </w:tcPr>
          <w:p w14:paraId="2971BD77" w14:textId="77777777" w:rsidR="00C917DA" w:rsidRDefault="00C917DA" w:rsidP="00C917DA">
            <w:pPr>
              <w:rPr>
                <w:rFonts w:cs="Arial"/>
                <w:b/>
                <w:bCs/>
                <w:sz w:val="18"/>
                <w:szCs w:val="18"/>
                <w:lang w:val="en-GB"/>
              </w:rPr>
            </w:pPr>
          </w:p>
          <w:p w14:paraId="0514899C" w14:textId="77777777" w:rsidR="00C917DA" w:rsidRDefault="00C917DA" w:rsidP="00C917DA">
            <w:pPr>
              <w:rPr>
                <w:rFonts w:cs="Arial"/>
                <w:b/>
                <w:bCs/>
                <w:sz w:val="18"/>
                <w:szCs w:val="18"/>
                <w:lang w:val="en-GB"/>
              </w:rPr>
            </w:pPr>
          </w:p>
          <w:p w14:paraId="2DA70CC8" w14:textId="77777777" w:rsidR="00C917DA" w:rsidRDefault="00C917DA" w:rsidP="00C917DA">
            <w:pPr>
              <w:rPr>
                <w:rFonts w:cs="Arial"/>
                <w:b/>
                <w:bCs/>
                <w:sz w:val="18"/>
                <w:szCs w:val="18"/>
                <w:lang w:val="en-GB"/>
              </w:rPr>
            </w:pPr>
          </w:p>
          <w:p w14:paraId="7409D960" w14:textId="77777777" w:rsidR="00C917DA" w:rsidRDefault="00C917DA" w:rsidP="00C917DA">
            <w:pPr>
              <w:rPr>
                <w:rFonts w:cs="Arial"/>
                <w:b/>
                <w:bCs/>
                <w:sz w:val="18"/>
                <w:szCs w:val="18"/>
                <w:lang w:val="en-GB"/>
              </w:rPr>
            </w:pPr>
          </w:p>
          <w:p w14:paraId="7EADA761" w14:textId="38E535AE" w:rsidR="00C917DA" w:rsidRPr="00B85729" w:rsidRDefault="00C917DA" w:rsidP="00C917DA">
            <w:pPr>
              <w:jc w:val="center"/>
              <w:rPr>
                <w:rFonts w:asciiTheme="majorHAnsi" w:hAnsiTheme="majorHAnsi" w:cstheme="majorHAnsi"/>
                <w:szCs w:val="20"/>
                <w:lang w:val="en-GB"/>
              </w:rPr>
            </w:pPr>
            <w:r w:rsidRPr="00B85729">
              <w:rPr>
                <w:rFonts w:asciiTheme="majorHAnsi" w:hAnsiTheme="majorHAnsi" w:cstheme="majorHAnsi"/>
                <w:szCs w:val="20"/>
                <w:lang w:val="en-GB"/>
              </w:rPr>
              <w:t>1</w:t>
            </w:r>
          </w:p>
        </w:tc>
        <w:tc>
          <w:tcPr>
            <w:tcW w:w="7498" w:type="dxa"/>
            <w:tcMar>
              <w:top w:w="70" w:type="dxa"/>
              <w:left w:w="85" w:type="dxa"/>
              <w:bottom w:w="70" w:type="dxa"/>
              <w:right w:w="85" w:type="dxa"/>
            </w:tcMar>
          </w:tcPr>
          <w:p w14:paraId="32A5DDE2" w14:textId="77777777" w:rsidR="00C917DA" w:rsidRPr="00C917DA" w:rsidRDefault="00C917DA" w:rsidP="00C917DA">
            <w:pPr>
              <w:jc w:val="both"/>
              <w:rPr>
                <w:rFonts w:ascii="Calibri" w:eastAsia="Calibri" w:hAnsi="Calibri" w:cs="Calibri"/>
                <w:szCs w:val="20"/>
                <w:lang w:val="en-GB" w:eastAsia="sl-SI"/>
              </w:rPr>
            </w:pPr>
            <w:r w:rsidRPr="00C917DA">
              <w:rPr>
                <w:rFonts w:ascii="Calibri" w:eastAsia="Calibri" w:hAnsi="Calibri" w:cs="Calibri"/>
                <w:b/>
                <w:bCs/>
                <w:szCs w:val="20"/>
                <w:lang w:val="en-GB" w:eastAsia="sl-SI"/>
              </w:rPr>
              <w:t>High z-Range Sample Scanner</w:t>
            </w:r>
          </w:p>
          <w:p w14:paraId="203DE478" w14:textId="77777777" w:rsidR="00C917DA" w:rsidRPr="00C917DA" w:rsidRDefault="00C917DA" w:rsidP="00C917DA">
            <w:pPr>
              <w:jc w:val="both"/>
              <w:rPr>
                <w:rFonts w:ascii="Calibri" w:eastAsia="Calibri" w:hAnsi="Calibri" w:cs="Calibri"/>
                <w:szCs w:val="20"/>
                <w:lang w:val="en-GB" w:eastAsia="sl-SI"/>
              </w:rPr>
            </w:pPr>
            <w:r w:rsidRPr="00C917DA">
              <w:rPr>
                <w:rFonts w:ascii="Calibri" w:eastAsia="Calibri" w:hAnsi="Calibri" w:cs="Calibri"/>
                <w:szCs w:val="20"/>
                <w:lang w:val="en-GB" w:eastAsia="sl-SI"/>
              </w:rPr>
              <w:t xml:space="preserve">The </w:t>
            </w:r>
            <w:r w:rsidRPr="00C917DA">
              <w:rPr>
                <w:rFonts w:ascii="Calibri" w:eastAsia="Calibri" w:hAnsi="Calibri" w:cs="Calibri"/>
                <w:szCs w:val="20"/>
                <w:lang w:val="en-GB"/>
              </w:rPr>
              <w:t>bidder</w:t>
            </w:r>
            <w:r w:rsidRPr="00C917DA">
              <w:rPr>
                <w:rFonts w:ascii="Calibri" w:eastAsia="Calibri" w:hAnsi="Calibri" w:cs="Calibri"/>
                <w:szCs w:val="20"/>
                <w:lang w:val="en-GB" w:eastAsia="sl-SI"/>
              </w:rPr>
              <w:t xml:space="preserve"> shall offer a sample scanner with extended travel in the Z-direction, compatible with the offered nano-IR microscopy and spectroscopy system. The offered solution must meet at least the following requirements:</w:t>
            </w:r>
          </w:p>
          <w:p w14:paraId="0172A05F" w14:textId="77777777" w:rsidR="00C917DA" w:rsidRPr="00C917DA" w:rsidRDefault="00C917DA" w:rsidP="00C917DA">
            <w:pPr>
              <w:numPr>
                <w:ilvl w:val="0"/>
                <w:numId w:val="12"/>
              </w:numPr>
              <w:jc w:val="both"/>
              <w:rPr>
                <w:rFonts w:ascii="Calibri" w:eastAsia="Calibri" w:hAnsi="Calibri" w:cs="Calibri"/>
                <w:szCs w:val="20"/>
                <w:lang w:val="en-GB" w:eastAsia="sl-SI"/>
              </w:rPr>
            </w:pPr>
            <w:r w:rsidRPr="00C917DA">
              <w:rPr>
                <w:rFonts w:ascii="Calibri" w:eastAsia="Calibri" w:hAnsi="Calibri" w:cs="Calibri"/>
                <w:szCs w:val="20"/>
                <w:lang w:val="en-GB" w:eastAsia="sl-SI"/>
              </w:rPr>
              <w:t xml:space="preserve">it must enable extension of the sample scanning range in the Z-direction to at least 7 µm; </w:t>
            </w:r>
          </w:p>
          <w:p w14:paraId="257F08A5" w14:textId="77777777" w:rsidR="00C917DA" w:rsidRDefault="00C917DA" w:rsidP="00C917DA">
            <w:pPr>
              <w:numPr>
                <w:ilvl w:val="0"/>
                <w:numId w:val="12"/>
              </w:numPr>
              <w:jc w:val="both"/>
              <w:rPr>
                <w:rFonts w:ascii="Calibri" w:eastAsia="Calibri" w:hAnsi="Calibri" w:cs="Calibri"/>
                <w:szCs w:val="20"/>
                <w:lang w:val="en-GB" w:eastAsia="sl-SI"/>
              </w:rPr>
            </w:pPr>
            <w:r w:rsidRPr="00C917DA">
              <w:rPr>
                <w:rFonts w:ascii="Calibri" w:eastAsia="Calibri" w:hAnsi="Calibri" w:cs="Calibri"/>
                <w:szCs w:val="20"/>
                <w:lang w:val="en-GB" w:eastAsia="sl-SI"/>
              </w:rPr>
              <w:t xml:space="preserve">it must be suitable for measurements of samples with an inclined surface or with larger height differences; </w:t>
            </w:r>
          </w:p>
          <w:p w14:paraId="44957DE1" w14:textId="157B7B43" w:rsidR="00C917DA" w:rsidRPr="00C917DA" w:rsidRDefault="00C917DA" w:rsidP="00C917DA">
            <w:pPr>
              <w:numPr>
                <w:ilvl w:val="0"/>
                <w:numId w:val="12"/>
              </w:numPr>
              <w:jc w:val="both"/>
              <w:rPr>
                <w:rFonts w:ascii="Calibri" w:eastAsia="Calibri" w:hAnsi="Calibri" w:cs="Calibri"/>
                <w:szCs w:val="20"/>
                <w:lang w:val="en-GB" w:eastAsia="sl-SI"/>
              </w:rPr>
            </w:pPr>
            <w:r w:rsidRPr="00C917DA">
              <w:rPr>
                <w:rFonts w:ascii="Calibri" w:eastAsia="Calibri" w:hAnsi="Calibri" w:cs="Calibri"/>
                <w:szCs w:val="20"/>
                <w:lang w:val="en-GB" w:eastAsia="sl-SI"/>
              </w:rPr>
              <w:t>it must be compatible with the offered system.</w:t>
            </w:r>
          </w:p>
        </w:tc>
        <w:tc>
          <w:tcPr>
            <w:tcW w:w="2000" w:type="dxa"/>
            <w:tcMar>
              <w:top w:w="70" w:type="dxa"/>
              <w:left w:w="80" w:type="dxa"/>
              <w:bottom w:w="70" w:type="dxa"/>
              <w:right w:w="80" w:type="dxa"/>
            </w:tcMar>
            <w:vAlign w:val="center"/>
          </w:tcPr>
          <w:p w14:paraId="0FD4C8A2" w14:textId="77777777" w:rsidR="00C917DA" w:rsidRDefault="00C917DA" w:rsidP="00C917DA">
            <w:pPr>
              <w:rPr>
                <w:rFonts w:asciiTheme="majorHAnsi" w:eastAsia="Arial" w:hAnsiTheme="majorHAnsi" w:cstheme="majorHAnsi"/>
                <w:szCs w:val="20"/>
              </w:rPr>
            </w:pPr>
          </w:p>
          <w:p w14:paraId="2FCF8297" w14:textId="69D79DFC" w:rsidR="00C917DA" w:rsidRPr="00BD3B30" w:rsidRDefault="00C917DA" w:rsidP="00C917DA">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105696467"/>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46D1B179" w14:textId="77777777" w:rsidR="00C917DA" w:rsidRPr="00BD3B30" w:rsidRDefault="00C917DA" w:rsidP="00C917DA">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2037639406"/>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759247E5" w14:textId="77777777" w:rsidR="00C917DA" w:rsidRPr="00BD3B30" w:rsidRDefault="00C917DA" w:rsidP="00C917DA">
            <w:pPr>
              <w:rPr>
                <w:rFonts w:asciiTheme="majorHAnsi" w:hAnsiTheme="majorHAnsi" w:cstheme="majorHAnsi"/>
                <w:szCs w:val="20"/>
              </w:rPr>
            </w:pPr>
          </w:p>
          <w:p w14:paraId="07DD0D56" w14:textId="77777777" w:rsidR="00C917DA" w:rsidRPr="00BD3B30" w:rsidRDefault="00C917DA" w:rsidP="00C917DA">
            <w:pPr>
              <w:rPr>
                <w:rFonts w:asciiTheme="majorHAnsi" w:hAnsiTheme="majorHAnsi" w:cstheme="majorHAnsi"/>
                <w:szCs w:val="20"/>
              </w:rPr>
            </w:pPr>
            <w:r w:rsidRPr="00BD3B30">
              <w:rPr>
                <w:rFonts w:asciiTheme="majorHAnsi" w:eastAsia="Arial" w:hAnsiTheme="majorHAnsi" w:cstheme="majorHAnsi"/>
                <w:szCs w:val="20"/>
              </w:rPr>
              <w:t>Model / configuration:</w:t>
            </w:r>
          </w:p>
          <w:p w14:paraId="46555A82" w14:textId="77777777" w:rsidR="00C917DA" w:rsidRPr="00BD3B30" w:rsidRDefault="00C917DA" w:rsidP="00C917DA">
            <w:pPr>
              <w:rPr>
                <w:rFonts w:asciiTheme="majorHAnsi" w:hAnsiTheme="majorHAnsi" w:cstheme="majorHAnsi"/>
                <w:szCs w:val="20"/>
              </w:rPr>
            </w:pPr>
            <w:r w:rsidRPr="00BD3B30">
              <w:rPr>
                <w:rFonts w:asciiTheme="majorHAnsi" w:eastAsia="Arial" w:hAnsiTheme="majorHAnsi" w:cstheme="majorHAnsi"/>
                <w:szCs w:val="20"/>
              </w:rPr>
              <w:t>________________</w:t>
            </w:r>
          </w:p>
          <w:p w14:paraId="537E04E4" w14:textId="77777777" w:rsidR="00C917DA" w:rsidRPr="00BD3B30" w:rsidRDefault="00C917DA" w:rsidP="00C917DA">
            <w:pPr>
              <w:rPr>
                <w:rFonts w:asciiTheme="majorHAnsi" w:hAnsiTheme="majorHAnsi" w:cstheme="majorHAnsi"/>
                <w:szCs w:val="20"/>
              </w:rPr>
            </w:pPr>
          </w:p>
          <w:p w14:paraId="248E8C9A" w14:textId="77777777" w:rsidR="00C917DA" w:rsidRPr="00BD3B30" w:rsidRDefault="00C917DA" w:rsidP="00C917DA">
            <w:pPr>
              <w:rPr>
                <w:rFonts w:asciiTheme="majorHAnsi" w:hAnsiTheme="majorHAnsi" w:cstheme="majorHAnsi"/>
                <w:szCs w:val="20"/>
              </w:rPr>
            </w:pPr>
            <w:r w:rsidRPr="00BD3B30">
              <w:rPr>
                <w:rFonts w:asciiTheme="majorHAnsi" w:eastAsia="Arial" w:hAnsiTheme="majorHAnsi" w:cstheme="majorHAnsi"/>
                <w:szCs w:val="20"/>
              </w:rPr>
              <w:t>Offered specification:</w:t>
            </w:r>
          </w:p>
          <w:p w14:paraId="09E06971" w14:textId="0BB4A765" w:rsidR="00C917DA" w:rsidRDefault="00C917DA" w:rsidP="00C917DA">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0139D864" w14:textId="77777777" w:rsidR="00C917DA" w:rsidRPr="007F7848" w:rsidRDefault="00C917DA" w:rsidP="00C917DA">
            <w:pPr>
              <w:rPr>
                <w:rFonts w:ascii="Calibri" w:hAnsi="Calibri" w:cs="Calibri"/>
                <w:szCs w:val="20"/>
              </w:rPr>
            </w:pPr>
            <w:r w:rsidRPr="007F7848">
              <w:rPr>
                <w:rFonts w:ascii="Calibri" w:eastAsia="Arial" w:hAnsi="Calibri" w:cs="Calibri"/>
                <w:szCs w:val="20"/>
              </w:rPr>
              <w:t>Document / URL:</w:t>
            </w:r>
          </w:p>
          <w:p w14:paraId="232F1A9E" w14:textId="77777777" w:rsidR="00C917DA" w:rsidRPr="007F7848" w:rsidRDefault="00C917DA" w:rsidP="00C917DA">
            <w:pPr>
              <w:rPr>
                <w:rFonts w:ascii="Calibri" w:hAnsi="Calibri" w:cs="Calibri"/>
                <w:szCs w:val="20"/>
              </w:rPr>
            </w:pPr>
            <w:r w:rsidRPr="007F7848">
              <w:rPr>
                <w:rFonts w:ascii="Calibri" w:eastAsia="Arial" w:hAnsi="Calibri" w:cs="Calibri"/>
                <w:szCs w:val="20"/>
              </w:rPr>
              <w:t>________________</w:t>
            </w:r>
          </w:p>
          <w:p w14:paraId="611CF245" w14:textId="77777777" w:rsidR="00C917DA" w:rsidRPr="007F7848" w:rsidRDefault="00C917DA" w:rsidP="00C917DA">
            <w:pPr>
              <w:rPr>
                <w:rFonts w:ascii="Calibri" w:hAnsi="Calibri" w:cs="Calibri"/>
                <w:szCs w:val="20"/>
              </w:rPr>
            </w:pPr>
          </w:p>
          <w:p w14:paraId="2E87225D" w14:textId="77777777" w:rsidR="00C917DA" w:rsidRPr="007F7848" w:rsidRDefault="00C917DA" w:rsidP="00C917DA">
            <w:pPr>
              <w:rPr>
                <w:rFonts w:ascii="Calibri" w:hAnsi="Calibri" w:cs="Calibri"/>
                <w:szCs w:val="20"/>
              </w:rPr>
            </w:pPr>
            <w:r w:rsidRPr="007F7848">
              <w:rPr>
                <w:rFonts w:ascii="Calibri" w:eastAsia="Arial" w:hAnsi="Calibri" w:cs="Calibri"/>
                <w:szCs w:val="20"/>
              </w:rPr>
              <w:t>Reference / page:</w:t>
            </w:r>
          </w:p>
          <w:p w14:paraId="113E0B20" w14:textId="77777777" w:rsidR="00C917DA" w:rsidRPr="007F7848" w:rsidRDefault="00C917DA" w:rsidP="00C917DA">
            <w:pPr>
              <w:rPr>
                <w:rFonts w:ascii="Calibri" w:hAnsi="Calibri" w:cs="Calibri"/>
                <w:szCs w:val="20"/>
              </w:rPr>
            </w:pPr>
            <w:r w:rsidRPr="007F7848">
              <w:rPr>
                <w:rFonts w:ascii="Calibri" w:eastAsia="Arial" w:hAnsi="Calibri" w:cs="Calibri"/>
                <w:szCs w:val="20"/>
              </w:rPr>
              <w:t>________________</w:t>
            </w:r>
          </w:p>
        </w:tc>
      </w:tr>
      <w:tr w:rsidR="003236EF" w14:paraId="2E030C14" w14:textId="77777777" w:rsidTr="0091201B">
        <w:trPr>
          <w:jc w:val="center"/>
        </w:trPr>
        <w:tc>
          <w:tcPr>
            <w:tcW w:w="1286" w:type="dxa"/>
            <w:tcMar>
              <w:top w:w="70" w:type="dxa"/>
              <w:left w:w="80" w:type="dxa"/>
              <w:bottom w:w="70" w:type="dxa"/>
              <w:right w:w="80" w:type="dxa"/>
            </w:tcMar>
            <w:vAlign w:val="center"/>
          </w:tcPr>
          <w:p w14:paraId="49D3018F" w14:textId="77777777" w:rsidR="003236EF" w:rsidRDefault="003236EF" w:rsidP="003236EF">
            <w:pPr>
              <w:jc w:val="center"/>
              <w:rPr>
                <w:rFonts w:eastAsia="Arial"/>
                <w:sz w:val="17"/>
              </w:rPr>
            </w:pPr>
            <w:r>
              <w:rPr>
                <w:rFonts w:eastAsia="Arial"/>
                <w:sz w:val="17"/>
              </w:rPr>
              <w:t>5.4</w:t>
            </w:r>
          </w:p>
          <w:p w14:paraId="185A6341" w14:textId="0D50DCCC" w:rsidR="003236EF" w:rsidRDefault="003236EF" w:rsidP="003236EF">
            <w:pPr>
              <w:jc w:val="center"/>
            </w:pPr>
            <w:r>
              <w:rPr>
                <w:rFonts w:eastAsia="Arial"/>
                <w:sz w:val="17"/>
              </w:rPr>
              <w:t>MAIN EQUIPMENT</w:t>
            </w:r>
          </w:p>
        </w:tc>
        <w:tc>
          <w:tcPr>
            <w:tcW w:w="1134" w:type="dxa"/>
          </w:tcPr>
          <w:p w14:paraId="4B9D519C" w14:textId="77777777" w:rsidR="003236EF" w:rsidRDefault="003236EF" w:rsidP="003236EF">
            <w:pPr>
              <w:rPr>
                <w:rFonts w:cs="Arial"/>
                <w:b/>
                <w:bCs/>
                <w:sz w:val="18"/>
                <w:szCs w:val="18"/>
                <w:lang w:val="en-GB"/>
              </w:rPr>
            </w:pPr>
          </w:p>
          <w:p w14:paraId="4B876F21" w14:textId="77777777" w:rsidR="003236EF" w:rsidRDefault="003236EF" w:rsidP="003236EF">
            <w:pPr>
              <w:rPr>
                <w:rFonts w:cs="Arial"/>
                <w:b/>
                <w:bCs/>
                <w:sz w:val="18"/>
                <w:szCs w:val="18"/>
                <w:lang w:val="en-GB"/>
              </w:rPr>
            </w:pPr>
          </w:p>
          <w:p w14:paraId="327B60C1" w14:textId="77777777" w:rsidR="003236EF" w:rsidRDefault="003236EF" w:rsidP="003236EF">
            <w:pPr>
              <w:rPr>
                <w:rFonts w:cs="Arial"/>
                <w:b/>
                <w:bCs/>
                <w:sz w:val="18"/>
                <w:szCs w:val="18"/>
                <w:lang w:val="en-GB"/>
              </w:rPr>
            </w:pPr>
          </w:p>
          <w:p w14:paraId="67C5A49B" w14:textId="77777777" w:rsidR="003236EF" w:rsidRDefault="003236EF" w:rsidP="003236EF">
            <w:pPr>
              <w:rPr>
                <w:rFonts w:cs="Arial"/>
                <w:b/>
                <w:bCs/>
                <w:sz w:val="18"/>
                <w:szCs w:val="18"/>
                <w:lang w:val="en-GB"/>
              </w:rPr>
            </w:pPr>
          </w:p>
          <w:p w14:paraId="625DE815" w14:textId="77777777" w:rsidR="006410A9" w:rsidRDefault="006410A9" w:rsidP="003236EF">
            <w:pPr>
              <w:jc w:val="center"/>
              <w:rPr>
                <w:rFonts w:asciiTheme="majorHAnsi" w:hAnsiTheme="majorHAnsi" w:cstheme="majorHAnsi"/>
                <w:szCs w:val="20"/>
                <w:lang w:val="en-GB"/>
              </w:rPr>
            </w:pPr>
          </w:p>
          <w:p w14:paraId="7797DA97" w14:textId="77777777" w:rsidR="006410A9" w:rsidRDefault="006410A9" w:rsidP="003236EF">
            <w:pPr>
              <w:jc w:val="center"/>
              <w:rPr>
                <w:rFonts w:asciiTheme="majorHAnsi" w:hAnsiTheme="majorHAnsi" w:cstheme="majorHAnsi"/>
                <w:szCs w:val="20"/>
                <w:lang w:val="en-GB"/>
              </w:rPr>
            </w:pPr>
          </w:p>
          <w:p w14:paraId="689FBD5E" w14:textId="77777777" w:rsidR="006410A9" w:rsidRDefault="006410A9" w:rsidP="003236EF">
            <w:pPr>
              <w:jc w:val="center"/>
              <w:rPr>
                <w:rFonts w:asciiTheme="majorHAnsi" w:hAnsiTheme="majorHAnsi" w:cstheme="majorHAnsi"/>
                <w:szCs w:val="20"/>
                <w:lang w:val="en-GB"/>
              </w:rPr>
            </w:pPr>
          </w:p>
          <w:p w14:paraId="4BB64037" w14:textId="17A9D010" w:rsidR="003236EF" w:rsidRPr="00C07DB6" w:rsidRDefault="003236EF" w:rsidP="003236EF">
            <w:pPr>
              <w:jc w:val="center"/>
              <w:rPr>
                <w:rFonts w:asciiTheme="majorHAnsi" w:hAnsiTheme="majorHAnsi" w:cstheme="majorHAnsi"/>
                <w:szCs w:val="20"/>
                <w:lang w:val="en-GB"/>
              </w:rPr>
            </w:pPr>
            <w:r w:rsidRPr="00C07DB6">
              <w:rPr>
                <w:rFonts w:asciiTheme="majorHAnsi" w:hAnsiTheme="majorHAnsi" w:cstheme="majorHAnsi"/>
                <w:szCs w:val="20"/>
                <w:lang w:val="en-GB"/>
              </w:rPr>
              <w:t>1</w:t>
            </w:r>
          </w:p>
        </w:tc>
        <w:tc>
          <w:tcPr>
            <w:tcW w:w="7498" w:type="dxa"/>
            <w:tcMar>
              <w:top w:w="70" w:type="dxa"/>
              <w:left w:w="85" w:type="dxa"/>
              <w:bottom w:w="70" w:type="dxa"/>
              <w:right w:w="85" w:type="dxa"/>
            </w:tcMar>
          </w:tcPr>
          <w:p w14:paraId="7AD7E60C" w14:textId="77777777" w:rsidR="003236EF" w:rsidRPr="003236EF" w:rsidRDefault="003236EF" w:rsidP="003236EF">
            <w:pPr>
              <w:rPr>
                <w:rFonts w:asciiTheme="majorHAnsi" w:hAnsiTheme="majorHAnsi" w:cstheme="majorHAnsi"/>
                <w:lang w:val="en-GB"/>
              </w:rPr>
            </w:pPr>
            <w:r w:rsidRPr="003236EF">
              <w:rPr>
                <w:rFonts w:asciiTheme="majorHAnsi" w:hAnsiTheme="majorHAnsi" w:cstheme="majorHAnsi"/>
                <w:b/>
                <w:bCs/>
                <w:lang w:val="en-GB"/>
              </w:rPr>
              <w:t>Active piezo vibration isolation workstation</w:t>
            </w:r>
          </w:p>
          <w:p w14:paraId="47A15A09" w14:textId="77777777" w:rsidR="003236EF" w:rsidRPr="003236EF" w:rsidRDefault="003236EF" w:rsidP="003236EF">
            <w:pPr>
              <w:rPr>
                <w:rFonts w:asciiTheme="majorHAnsi" w:hAnsiTheme="majorHAnsi" w:cstheme="majorHAnsi"/>
                <w:lang w:val="en-GB"/>
              </w:rPr>
            </w:pPr>
            <w:r w:rsidRPr="003236EF">
              <w:rPr>
                <w:rFonts w:asciiTheme="majorHAnsi" w:hAnsiTheme="majorHAnsi" w:cstheme="majorHAnsi"/>
                <w:lang w:val="en-GB"/>
              </w:rPr>
              <w:t>The bidder shall offer an active vibration isolation workstation compatible with the offered nano-IR microscopy and spectroscopy system. The offered solution must meet at least the following requirements:</w:t>
            </w:r>
          </w:p>
          <w:p w14:paraId="1407F8E5" w14:textId="77777777" w:rsidR="003236EF" w:rsidRPr="003236EF" w:rsidRDefault="003236EF" w:rsidP="003236EF">
            <w:pPr>
              <w:numPr>
                <w:ilvl w:val="0"/>
                <w:numId w:val="13"/>
              </w:numPr>
              <w:jc w:val="both"/>
              <w:rPr>
                <w:rFonts w:asciiTheme="majorHAnsi" w:hAnsiTheme="majorHAnsi" w:cstheme="majorHAnsi"/>
                <w:lang w:val="en-GB"/>
              </w:rPr>
            </w:pPr>
            <w:r w:rsidRPr="003236EF">
              <w:rPr>
                <w:rFonts w:asciiTheme="majorHAnsi" w:hAnsiTheme="majorHAnsi" w:cstheme="majorHAnsi"/>
                <w:lang w:val="en-GB"/>
              </w:rPr>
              <w:t xml:space="preserve">it must be based on active piezoelectric vibration isolation; </w:t>
            </w:r>
          </w:p>
          <w:p w14:paraId="10E412B4" w14:textId="77777777" w:rsidR="003236EF" w:rsidRPr="003236EF" w:rsidRDefault="003236EF" w:rsidP="003236EF">
            <w:pPr>
              <w:numPr>
                <w:ilvl w:val="0"/>
                <w:numId w:val="13"/>
              </w:numPr>
              <w:jc w:val="both"/>
              <w:rPr>
                <w:rFonts w:asciiTheme="majorHAnsi" w:hAnsiTheme="majorHAnsi" w:cstheme="majorHAnsi"/>
                <w:lang w:val="en-GB"/>
              </w:rPr>
            </w:pPr>
            <w:r w:rsidRPr="003236EF">
              <w:rPr>
                <w:rFonts w:asciiTheme="majorHAnsi" w:hAnsiTheme="majorHAnsi" w:cstheme="majorHAnsi"/>
                <w:lang w:val="en-GB"/>
              </w:rPr>
              <w:t xml:space="preserve">it must provide vibration isolation of at least 25 dB at 5 Hz; </w:t>
            </w:r>
          </w:p>
          <w:p w14:paraId="18AE4EFF" w14:textId="77777777" w:rsidR="003236EF" w:rsidRPr="003236EF" w:rsidRDefault="003236EF" w:rsidP="003236EF">
            <w:pPr>
              <w:numPr>
                <w:ilvl w:val="0"/>
                <w:numId w:val="13"/>
              </w:numPr>
              <w:jc w:val="both"/>
              <w:rPr>
                <w:rFonts w:asciiTheme="majorHAnsi" w:hAnsiTheme="majorHAnsi" w:cstheme="majorHAnsi"/>
                <w:lang w:val="en-GB"/>
              </w:rPr>
            </w:pPr>
            <w:r w:rsidRPr="003236EF">
              <w:rPr>
                <w:rFonts w:asciiTheme="majorHAnsi" w:hAnsiTheme="majorHAnsi" w:cstheme="majorHAnsi"/>
                <w:lang w:val="en-GB"/>
              </w:rPr>
              <w:t xml:space="preserve">it must provide vibration isolation of at least 35 dB at frequencies above 10 Hz; </w:t>
            </w:r>
          </w:p>
          <w:p w14:paraId="72194AAD" w14:textId="77777777" w:rsidR="003236EF" w:rsidRPr="003236EF" w:rsidRDefault="003236EF" w:rsidP="003236EF">
            <w:pPr>
              <w:numPr>
                <w:ilvl w:val="0"/>
                <w:numId w:val="13"/>
              </w:numPr>
              <w:jc w:val="both"/>
              <w:rPr>
                <w:rFonts w:asciiTheme="majorHAnsi" w:hAnsiTheme="majorHAnsi" w:cstheme="majorHAnsi"/>
                <w:lang w:val="en-GB"/>
              </w:rPr>
            </w:pPr>
            <w:r w:rsidRPr="003236EF">
              <w:rPr>
                <w:rFonts w:asciiTheme="majorHAnsi" w:hAnsiTheme="majorHAnsi" w:cstheme="majorHAnsi"/>
                <w:lang w:val="en-GB"/>
              </w:rPr>
              <w:t xml:space="preserve">the load capacity must be at least 150 kg; </w:t>
            </w:r>
          </w:p>
          <w:p w14:paraId="4F52B7F9" w14:textId="77777777" w:rsidR="003236EF" w:rsidRPr="003236EF" w:rsidRDefault="003236EF" w:rsidP="003236EF">
            <w:pPr>
              <w:numPr>
                <w:ilvl w:val="0"/>
                <w:numId w:val="13"/>
              </w:numPr>
              <w:jc w:val="both"/>
              <w:rPr>
                <w:rFonts w:asciiTheme="majorHAnsi" w:hAnsiTheme="majorHAnsi" w:cstheme="majorHAnsi"/>
                <w:lang w:val="en-GB"/>
              </w:rPr>
            </w:pPr>
            <w:r w:rsidRPr="003236EF">
              <w:rPr>
                <w:rFonts w:asciiTheme="majorHAnsi" w:hAnsiTheme="majorHAnsi" w:cstheme="majorHAnsi"/>
                <w:lang w:val="en-GB"/>
              </w:rPr>
              <w:t xml:space="preserve">it must include automatic load leveling; </w:t>
            </w:r>
          </w:p>
          <w:p w14:paraId="33689F4E" w14:textId="77777777" w:rsidR="003236EF" w:rsidRPr="003236EF" w:rsidRDefault="003236EF" w:rsidP="003236EF">
            <w:pPr>
              <w:numPr>
                <w:ilvl w:val="0"/>
                <w:numId w:val="13"/>
              </w:numPr>
              <w:jc w:val="both"/>
              <w:rPr>
                <w:rFonts w:asciiTheme="majorHAnsi" w:hAnsiTheme="majorHAnsi" w:cstheme="majorHAnsi"/>
                <w:lang w:val="en-GB"/>
              </w:rPr>
            </w:pPr>
            <w:r w:rsidRPr="003236EF">
              <w:rPr>
                <w:rFonts w:asciiTheme="majorHAnsi" w:hAnsiTheme="majorHAnsi" w:cstheme="majorHAnsi"/>
                <w:lang w:val="en-GB"/>
              </w:rPr>
              <w:t xml:space="preserve">it must include an optical breadboard with dimensions of at least 150 × 100 cm; </w:t>
            </w:r>
          </w:p>
          <w:p w14:paraId="4FB430A0" w14:textId="77777777" w:rsidR="003236EF" w:rsidRPr="003236EF" w:rsidRDefault="003236EF" w:rsidP="003236EF">
            <w:pPr>
              <w:numPr>
                <w:ilvl w:val="0"/>
                <w:numId w:val="13"/>
              </w:numPr>
              <w:jc w:val="both"/>
              <w:rPr>
                <w:rFonts w:asciiTheme="majorHAnsi" w:hAnsiTheme="majorHAnsi" w:cstheme="majorHAnsi"/>
                <w:lang w:val="en-GB"/>
              </w:rPr>
            </w:pPr>
            <w:r w:rsidRPr="003236EF">
              <w:rPr>
                <w:rFonts w:asciiTheme="majorHAnsi" w:hAnsiTheme="majorHAnsi" w:cstheme="majorHAnsi"/>
                <w:lang w:val="en-GB"/>
              </w:rPr>
              <w:t xml:space="preserve">it must include a supporting metal frame; </w:t>
            </w:r>
          </w:p>
          <w:p w14:paraId="4EBA5A4B" w14:textId="77777777" w:rsidR="003236EF" w:rsidRDefault="003236EF" w:rsidP="003236EF">
            <w:pPr>
              <w:numPr>
                <w:ilvl w:val="0"/>
                <w:numId w:val="13"/>
              </w:numPr>
              <w:jc w:val="both"/>
              <w:rPr>
                <w:rFonts w:asciiTheme="majorHAnsi" w:hAnsiTheme="majorHAnsi" w:cstheme="majorHAnsi"/>
                <w:lang w:val="en-GB"/>
              </w:rPr>
            </w:pPr>
            <w:r w:rsidRPr="003236EF">
              <w:rPr>
                <w:rFonts w:asciiTheme="majorHAnsi" w:hAnsiTheme="majorHAnsi" w:cstheme="majorHAnsi"/>
                <w:lang w:val="en-GB"/>
              </w:rPr>
              <w:t xml:space="preserve">the external dimensions of the system must not exceed 180 × 130 × 80 cm (W × D × H); </w:t>
            </w:r>
          </w:p>
          <w:p w14:paraId="3A5E5200" w14:textId="5E26C5DD" w:rsidR="003236EF" w:rsidRPr="003236EF" w:rsidRDefault="003236EF" w:rsidP="003236EF">
            <w:pPr>
              <w:numPr>
                <w:ilvl w:val="0"/>
                <w:numId w:val="13"/>
              </w:numPr>
              <w:jc w:val="both"/>
              <w:rPr>
                <w:rFonts w:asciiTheme="majorHAnsi" w:hAnsiTheme="majorHAnsi" w:cstheme="majorHAnsi"/>
                <w:lang w:val="en-GB"/>
              </w:rPr>
            </w:pPr>
            <w:r w:rsidRPr="003236EF">
              <w:rPr>
                <w:rFonts w:asciiTheme="majorHAnsi" w:hAnsiTheme="majorHAnsi" w:cstheme="majorHAnsi"/>
                <w:lang w:val="en-GB"/>
              </w:rPr>
              <w:t>it must be compatible with the offered system.</w:t>
            </w:r>
          </w:p>
        </w:tc>
        <w:tc>
          <w:tcPr>
            <w:tcW w:w="2000" w:type="dxa"/>
            <w:tcMar>
              <w:top w:w="70" w:type="dxa"/>
              <w:left w:w="80" w:type="dxa"/>
              <w:bottom w:w="70" w:type="dxa"/>
              <w:right w:w="80" w:type="dxa"/>
            </w:tcMar>
            <w:vAlign w:val="center"/>
          </w:tcPr>
          <w:p w14:paraId="04CEF6D6" w14:textId="77777777" w:rsidR="003236EF" w:rsidRPr="00BD3B30" w:rsidRDefault="003236EF" w:rsidP="003236EF">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498965916"/>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12E01EA6" w14:textId="77777777" w:rsidR="003236EF" w:rsidRPr="00BD3B30" w:rsidRDefault="003236EF" w:rsidP="003236EF">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464818737"/>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3B0494E8" w14:textId="77777777" w:rsidR="003236EF" w:rsidRPr="00BD3B30" w:rsidRDefault="003236EF" w:rsidP="003236EF">
            <w:pPr>
              <w:rPr>
                <w:rFonts w:asciiTheme="majorHAnsi" w:hAnsiTheme="majorHAnsi" w:cstheme="majorHAnsi"/>
                <w:szCs w:val="20"/>
              </w:rPr>
            </w:pPr>
          </w:p>
          <w:p w14:paraId="39D15083" w14:textId="77777777" w:rsidR="003236EF" w:rsidRPr="00BD3B30" w:rsidRDefault="003236EF" w:rsidP="003236EF">
            <w:pPr>
              <w:rPr>
                <w:rFonts w:asciiTheme="majorHAnsi" w:hAnsiTheme="majorHAnsi" w:cstheme="majorHAnsi"/>
                <w:szCs w:val="20"/>
              </w:rPr>
            </w:pPr>
            <w:r w:rsidRPr="00BD3B30">
              <w:rPr>
                <w:rFonts w:asciiTheme="majorHAnsi" w:eastAsia="Arial" w:hAnsiTheme="majorHAnsi" w:cstheme="majorHAnsi"/>
                <w:szCs w:val="20"/>
              </w:rPr>
              <w:t>Model / configuration:</w:t>
            </w:r>
          </w:p>
          <w:p w14:paraId="2E0A8F54" w14:textId="77777777" w:rsidR="003236EF" w:rsidRPr="00BD3B30" w:rsidRDefault="003236EF" w:rsidP="003236EF">
            <w:pPr>
              <w:rPr>
                <w:rFonts w:asciiTheme="majorHAnsi" w:hAnsiTheme="majorHAnsi" w:cstheme="majorHAnsi"/>
                <w:szCs w:val="20"/>
              </w:rPr>
            </w:pPr>
            <w:r w:rsidRPr="00BD3B30">
              <w:rPr>
                <w:rFonts w:asciiTheme="majorHAnsi" w:eastAsia="Arial" w:hAnsiTheme="majorHAnsi" w:cstheme="majorHAnsi"/>
                <w:szCs w:val="20"/>
              </w:rPr>
              <w:t>________________</w:t>
            </w:r>
          </w:p>
          <w:p w14:paraId="662945E8" w14:textId="77777777" w:rsidR="003236EF" w:rsidRPr="00BD3B30" w:rsidRDefault="003236EF" w:rsidP="003236EF">
            <w:pPr>
              <w:rPr>
                <w:rFonts w:asciiTheme="majorHAnsi" w:hAnsiTheme="majorHAnsi" w:cstheme="majorHAnsi"/>
                <w:szCs w:val="20"/>
              </w:rPr>
            </w:pPr>
          </w:p>
          <w:p w14:paraId="586BBE8E" w14:textId="77777777" w:rsidR="003236EF" w:rsidRPr="00BD3B30" w:rsidRDefault="003236EF" w:rsidP="003236EF">
            <w:pPr>
              <w:rPr>
                <w:rFonts w:asciiTheme="majorHAnsi" w:hAnsiTheme="majorHAnsi" w:cstheme="majorHAnsi"/>
                <w:szCs w:val="20"/>
              </w:rPr>
            </w:pPr>
            <w:r w:rsidRPr="00BD3B30">
              <w:rPr>
                <w:rFonts w:asciiTheme="majorHAnsi" w:eastAsia="Arial" w:hAnsiTheme="majorHAnsi" w:cstheme="majorHAnsi"/>
                <w:szCs w:val="20"/>
              </w:rPr>
              <w:t>Offered specification:</w:t>
            </w:r>
          </w:p>
          <w:p w14:paraId="1F773592" w14:textId="387A2F4B" w:rsidR="003236EF" w:rsidRDefault="003236EF" w:rsidP="003236EF">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3B4EF80F" w14:textId="77777777" w:rsidR="003236EF" w:rsidRPr="007F7848" w:rsidRDefault="003236EF" w:rsidP="003236EF">
            <w:pPr>
              <w:rPr>
                <w:rFonts w:ascii="Calibri" w:hAnsi="Calibri" w:cs="Calibri"/>
                <w:szCs w:val="20"/>
              </w:rPr>
            </w:pPr>
            <w:r w:rsidRPr="007F7848">
              <w:rPr>
                <w:rFonts w:ascii="Calibri" w:eastAsia="Arial" w:hAnsi="Calibri" w:cs="Calibri"/>
                <w:szCs w:val="20"/>
              </w:rPr>
              <w:t>Document / URL:</w:t>
            </w:r>
          </w:p>
          <w:p w14:paraId="5F8F1F01" w14:textId="77777777" w:rsidR="003236EF" w:rsidRPr="007F7848" w:rsidRDefault="003236EF" w:rsidP="003236EF">
            <w:pPr>
              <w:rPr>
                <w:rFonts w:ascii="Calibri" w:hAnsi="Calibri" w:cs="Calibri"/>
                <w:szCs w:val="20"/>
              </w:rPr>
            </w:pPr>
            <w:r w:rsidRPr="007F7848">
              <w:rPr>
                <w:rFonts w:ascii="Calibri" w:eastAsia="Arial" w:hAnsi="Calibri" w:cs="Calibri"/>
                <w:szCs w:val="20"/>
              </w:rPr>
              <w:t>________________</w:t>
            </w:r>
          </w:p>
          <w:p w14:paraId="10A5551D" w14:textId="77777777" w:rsidR="003236EF" w:rsidRPr="007F7848" w:rsidRDefault="003236EF" w:rsidP="003236EF">
            <w:pPr>
              <w:rPr>
                <w:rFonts w:ascii="Calibri" w:hAnsi="Calibri" w:cs="Calibri"/>
                <w:szCs w:val="20"/>
              </w:rPr>
            </w:pPr>
          </w:p>
          <w:p w14:paraId="31BEF4A8" w14:textId="77777777" w:rsidR="003236EF" w:rsidRPr="007F7848" w:rsidRDefault="003236EF" w:rsidP="003236EF">
            <w:pPr>
              <w:rPr>
                <w:rFonts w:ascii="Calibri" w:hAnsi="Calibri" w:cs="Calibri"/>
                <w:szCs w:val="20"/>
              </w:rPr>
            </w:pPr>
            <w:r w:rsidRPr="007F7848">
              <w:rPr>
                <w:rFonts w:ascii="Calibri" w:eastAsia="Arial" w:hAnsi="Calibri" w:cs="Calibri"/>
                <w:szCs w:val="20"/>
              </w:rPr>
              <w:t>Reference / page:</w:t>
            </w:r>
          </w:p>
          <w:p w14:paraId="05BC9093" w14:textId="77777777" w:rsidR="003236EF" w:rsidRPr="007F7848" w:rsidRDefault="003236EF" w:rsidP="003236EF">
            <w:pPr>
              <w:rPr>
                <w:rFonts w:ascii="Calibri" w:hAnsi="Calibri" w:cs="Calibri"/>
                <w:szCs w:val="20"/>
              </w:rPr>
            </w:pPr>
            <w:r w:rsidRPr="007F7848">
              <w:rPr>
                <w:rFonts w:ascii="Calibri" w:eastAsia="Arial" w:hAnsi="Calibri" w:cs="Calibri"/>
                <w:szCs w:val="20"/>
              </w:rPr>
              <w:t>________________</w:t>
            </w:r>
          </w:p>
        </w:tc>
      </w:tr>
      <w:tr w:rsidR="003236EF" w14:paraId="79916DC2" w14:textId="77777777" w:rsidTr="0091201B">
        <w:trPr>
          <w:jc w:val="center"/>
        </w:trPr>
        <w:tc>
          <w:tcPr>
            <w:tcW w:w="1286" w:type="dxa"/>
            <w:tcMar>
              <w:top w:w="70" w:type="dxa"/>
              <w:left w:w="80" w:type="dxa"/>
              <w:bottom w:w="70" w:type="dxa"/>
              <w:right w:w="80" w:type="dxa"/>
            </w:tcMar>
            <w:vAlign w:val="center"/>
          </w:tcPr>
          <w:p w14:paraId="0D18F4AD" w14:textId="77777777" w:rsidR="003236EF" w:rsidRDefault="003236EF" w:rsidP="003236EF">
            <w:pPr>
              <w:jc w:val="center"/>
              <w:rPr>
                <w:rFonts w:eastAsia="Arial"/>
                <w:sz w:val="17"/>
              </w:rPr>
            </w:pPr>
            <w:r>
              <w:rPr>
                <w:rFonts w:eastAsia="Arial"/>
                <w:sz w:val="17"/>
              </w:rPr>
              <w:t>5.5</w:t>
            </w:r>
          </w:p>
          <w:p w14:paraId="45F32957" w14:textId="29E33ABB" w:rsidR="006410A9" w:rsidRDefault="006410A9" w:rsidP="003236EF">
            <w:pPr>
              <w:jc w:val="center"/>
            </w:pPr>
            <w:r>
              <w:rPr>
                <w:rFonts w:eastAsia="Arial"/>
                <w:sz w:val="17"/>
              </w:rPr>
              <w:t>MAIN EQUIPMENT</w:t>
            </w:r>
          </w:p>
        </w:tc>
        <w:tc>
          <w:tcPr>
            <w:tcW w:w="1134" w:type="dxa"/>
          </w:tcPr>
          <w:p w14:paraId="7DE075C2" w14:textId="77777777" w:rsidR="003236EF" w:rsidRDefault="003236EF" w:rsidP="003236EF">
            <w:pPr>
              <w:rPr>
                <w:rFonts w:cs="Arial"/>
                <w:b/>
                <w:bCs/>
                <w:sz w:val="18"/>
                <w:szCs w:val="18"/>
                <w:lang w:val="en-GB"/>
              </w:rPr>
            </w:pPr>
          </w:p>
          <w:p w14:paraId="0E6AAF61" w14:textId="77777777" w:rsidR="006410A9" w:rsidRDefault="006410A9" w:rsidP="003236EF">
            <w:pPr>
              <w:rPr>
                <w:rFonts w:cs="Arial"/>
                <w:b/>
                <w:bCs/>
                <w:sz w:val="18"/>
                <w:szCs w:val="18"/>
                <w:lang w:val="en-GB"/>
              </w:rPr>
            </w:pPr>
          </w:p>
          <w:p w14:paraId="24479887" w14:textId="77777777" w:rsidR="006410A9" w:rsidRDefault="006410A9" w:rsidP="003236EF">
            <w:pPr>
              <w:rPr>
                <w:rFonts w:cs="Arial"/>
                <w:b/>
                <w:bCs/>
                <w:sz w:val="18"/>
                <w:szCs w:val="18"/>
                <w:lang w:val="en-GB"/>
              </w:rPr>
            </w:pPr>
          </w:p>
          <w:p w14:paraId="197D669F" w14:textId="77777777" w:rsidR="006410A9" w:rsidRDefault="006410A9" w:rsidP="003236EF">
            <w:pPr>
              <w:rPr>
                <w:rFonts w:cs="Arial"/>
                <w:b/>
                <w:bCs/>
                <w:sz w:val="18"/>
                <w:szCs w:val="18"/>
                <w:lang w:val="en-GB"/>
              </w:rPr>
            </w:pPr>
          </w:p>
          <w:p w14:paraId="1461BFC2" w14:textId="77777777" w:rsidR="006410A9" w:rsidRDefault="006410A9" w:rsidP="003236EF">
            <w:pPr>
              <w:rPr>
                <w:rFonts w:cs="Arial"/>
                <w:b/>
                <w:bCs/>
                <w:sz w:val="18"/>
                <w:szCs w:val="18"/>
                <w:lang w:val="en-GB"/>
              </w:rPr>
            </w:pPr>
          </w:p>
          <w:p w14:paraId="5AAE0FAC" w14:textId="77777777" w:rsidR="006410A9" w:rsidRDefault="006410A9" w:rsidP="003236EF">
            <w:pPr>
              <w:rPr>
                <w:rFonts w:cs="Arial"/>
                <w:b/>
                <w:bCs/>
                <w:sz w:val="18"/>
                <w:szCs w:val="18"/>
                <w:lang w:val="en-GB"/>
              </w:rPr>
            </w:pPr>
          </w:p>
          <w:p w14:paraId="17CF3223" w14:textId="77777777" w:rsidR="006410A9" w:rsidRDefault="006410A9" w:rsidP="003236EF">
            <w:pPr>
              <w:rPr>
                <w:rFonts w:cs="Arial"/>
                <w:b/>
                <w:bCs/>
                <w:sz w:val="18"/>
                <w:szCs w:val="18"/>
                <w:lang w:val="en-GB"/>
              </w:rPr>
            </w:pPr>
          </w:p>
          <w:p w14:paraId="524488B6" w14:textId="02C337EB" w:rsidR="006410A9" w:rsidRPr="006410A9" w:rsidRDefault="006410A9" w:rsidP="006410A9">
            <w:pPr>
              <w:jc w:val="center"/>
              <w:rPr>
                <w:rFonts w:asciiTheme="majorHAnsi" w:hAnsiTheme="majorHAnsi" w:cstheme="majorHAnsi"/>
                <w:b/>
                <w:bCs/>
                <w:szCs w:val="20"/>
                <w:lang w:val="en-GB"/>
              </w:rPr>
            </w:pPr>
            <w:r w:rsidRPr="006410A9">
              <w:rPr>
                <w:rFonts w:asciiTheme="majorHAnsi" w:hAnsiTheme="majorHAnsi" w:cstheme="majorHAnsi"/>
                <w:b/>
                <w:bCs/>
                <w:szCs w:val="20"/>
                <w:lang w:val="en-GB"/>
              </w:rPr>
              <w:t>1</w:t>
            </w:r>
          </w:p>
        </w:tc>
        <w:tc>
          <w:tcPr>
            <w:tcW w:w="7498" w:type="dxa"/>
            <w:tcMar>
              <w:top w:w="70" w:type="dxa"/>
              <w:left w:w="85" w:type="dxa"/>
              <w:bottom w:w="70" w:type="dxa"/>
              <w:right w:w="85" w:type="dxa"/>
            </w:tcMar>
          </w:tcPr>
          <w:p w14:paraId="507D3B61" w14:textId="77777777" w:rsidR="001D07E9" w:rsidRPr="001D07E9" w:rsidRDefault="001D07E9" w:rsidP="001D07E9">
            <w:pPr>
              <w:jc w:val="both"/>
              <w:rPr>
                <w:rFonts w:ascii="Calibri" w:eastAsia="Calibri" w:hAnsi="Calibri" w:cs="Calibri"/>
                <w:szCs w:val="20"/>
                <w:lang w:val="en-GB"/>
              </w:rPr>
            </w:pPr>
            <w:r w:rsidRPr="001D07E9">
              <w:rPr>
                <w:rFonts w:ascii="Calibri" w:eastAsia="Calibri" w:hAnsi="Calibri" w:cs="Calibri"/>
                <w:b/>
                <w:bCs/>
                <w:szCs w:val="20"/>
                <w:lang w:val="en-GB"/>
              </w:rPr>
              <w:t>High-Precision Synchronization I/O Board</w:t>
            </w:r>
          </w:p>
          <w:p w14:paraId="6F5BC7F6" w14:textId="77777777" w:rsidR="001D07E9" w:rsidRPr="001D07E9" w:rsidRDefault="001D07E9" w:rsidP="001D07E9">
            <w:pPr>
              <w:jc w:val="both"/>
              <w:rPr>
                <w:rFonts w:ascii="Calibri" w:eastAsia="Calibri" w:hAnsi="Calibri" w:cs="Calibri"/>
                <w:szCs w:val="20"/>
                <w:lang w:val="en-GB"/>
              </w:rPr>
            </w:pPr>
            <w:r w:rsidRPr="001D07E9">
              <w:rPr>
                <w:rFonts w:ascii="Calibri" w:eastAsia="Calibri" w:hAnsi="Calibri" w:cs="Calibri"/>
                <w:szCs w:val="20"/>
                <w:lang w:val="en-GB"/>
              </w:rPr>
              <w:t>The bidder shall offer a high-precision synchronization input/output board compatible with the offered nano-IR microscopy and spectroscopy system. The offered solution must meet at least the following requirements:</w:t>
            </w:r>
          </w:p>
          <w:p w14:paraId="2F130C66" w14:textId="77777777" w:rsidR="001D07E9" w:rsidRPr="001D07E9" w:rsidRDefault="001D07E9" w:rsidP="001D07E9">
            <w:pPr>
              <w:numPr>
                <w:ilvl w:val="0"/>
                <w:numId w:val="14"/>
              </w:numPr>
              <w:jc w:val="both"/>
              <w:rPr>
                <w:rFonts w:ascii="Calibri" w:eastAsia="Calibri" w:hAnsi="Calibri" w:cs="Calibri"/>
                <w:szCs w:val="20"/>
                <w:lang w:val="en-GB"/>
              </w:rPr>
            </w:pPr>
            <w:r w:rsidRPr="001D07E9">
              <w:rPr>
                <w:rFonts w:ascii="Calibri" w:eastAsia="Calibri" w:hAnsi="Calibri" w:cs="Calibri"/>
                <w:szCs w:val="20"/>
                <w:lang w:val="en-GB"/>
              </w:rPr>
              <w:t xml:space="preserve">it must include at least 2 high-precision synchronized output channels in a frequency range of at least 1 kHz to 1 MHz; </w:t>
            </w:r>
          </w:p>
          <w:p w14:paraId="08CF6B6B" w14:textId="77777777" w:rsidR="001D07E9" w:rsidRPr="001D07E9" w:rsidRDefault="001D07E9" w:rsidP="001D07E9">
            <w:pPr>
              <w:numPr>
                <w:ilvl w:val="0"/>
                <w:numId w:val="14"/>
              </w:numPr>
              <w:jc w:val="both"/>
              <w:rPr>
                <w:rFonts w:ascii="Calibri" w:eastAsia="Calibri" w:hAnsi="Calibri" w:cs="Calibri"/>
                <w:szCs w:val="20"/>
                <w:lang w:val="en-GB"/>
              </w:rPr>
            </w:pPr>
            <w:r w:rsidRPr="001D07E9">
              <w:rPr>
                <w:rFonts w:ascii="Calibri" w:eastAsia="Calibri" w:hAnsi="Calibri" w:cs="Calibri"/>
                <w:szCs w:val="20"/>
                <w:lang w:val="en-GB"/>
              </w:rPr>
              <w:t xml:space="preserve">it must include at least 2 high-precision synchronized input channels; </w:t>
            </w:r>
          </w:p>
          <w:p w14:paraId="18588A7E" w14:textId="77777777" w:rsidR="001D07E9" w:rsidRPr="001D07E9" w:rsidRDefault="001D07E9" w:rsidP="001D07E9">
            <w:pPr>
              <w:numPr>
                <w:ilvl w:val="0"/>
                <w:numId w:val="14"/>
              </w:numPr>
              <w:jc w:val="both"/>
              <w:rPr>
                <w:rFonts w:ascii="Calibri" w:eastAsia="Calibri" w:hAnsi="Calibri" w:cs="Calibri"/>
                <w:szCs w:val="20"/>
                <w:lang w:val="en-GB"/>
              </w:rPr>
            </w:pPr>
            <w:r w:rsidRPr="001D07E9">
              <w:rPr>
                <w:rFonts w:ascii="Calibri" w:eastAsia="Calibri" w:hAnsi="Calibri" w:cs="Calibri"/>
                <w:szCs w:val="20"/>
                <w:lang w:val="en-GB"/>
              </w:rPr>
              <w:t xml:space="preserve">it must enable simultaneous near-field correlation photocurrent mapping or equivalent functionality; </w:t>
            </w:r>
          </w:p>
          <w:p w14:paraId="17C5B41B" w14:textId="77777777" w:rsidR="001D07E9" w:rsidRDefault="001D07E9" w:rsidP="001D07E9">
            <w:pPr>
              <w:numPr>
                <w:ilvl w:val="0"/>
                <w:numId w:val="14"/>
              </w:numPr>
              <w:jc w:val="both"/>
              <w:rPr>
                <w:rFonts w:ascii="Calibri" w:eastAsia="Calibri" w:hAnsi="Calibri" w:cs="Calibri"/>
                <w:szCs w:val="20"/>
                <w:lang w:val="en-GB"/>
              </w:rPr>
            </w:pPr>
            <w:r w:rsidRPr="001D07E9">
              <w:rPr>
                <w:rFonts w:ascii="Calibri" w:eastAsia="Calibri" w:hAnsi="Calibri" w:cs="Calibri"/>
                <w:szCs w:val="20"/>
                <w:lang w:val="en-GB"/>
              </w:rPr>
              <w:t xml:space="preserve">it must be compatible with the offered system; </w:t>
            </w:r>
          </w:p>
          <w:p w14:paraId="7C29D0B1" w14:textId="169B295B" w:rsidR="003236EF" w:rsidRPr="00962638" w:rsidRDefault="001D07E9" w:rsidP="001D07E9">
            <w:pPr>
              <w:numPr>
                <w:ilvl w:val="0"/>
                <w:numId w:val="14"/>
              </w:numPr>
              <w:jc w:val="both"/>
              <w:rPr>
                <w:rFonts w:ascii="Calibri" w:eastAsia="Calibri" w:hAnsi="Calibri" w:cs="Calibri"/>
                <w:szCs w:val="20"/>
                <w:lang w:val="en-GB"/>
              </w:rPr>
            </w:pPr>
            <w:r w:rsidRPr="00962638">
              <w:rPr>
                <w:rFonts w:ascii="Calibri" w:eastAsia="Calibri" w:hAnsi="Calibri" w:cs="Calibri"/>
                <w:szCs w:val="20"/>
                <w:lang w:val="en-GB"/>
              </w:rPr>
              <w:t>the system must support simultaneous demodulation and acquisition at each pixel from the 1st to the 5th harmonic of the tip frequency, for at least 4 independent signals (mechanical/AFM, s-SNOM signals, each with amplitude and phase, and 2 additional channels).</w:t>
            </w:r>
          </w:p>
        </w:tc>
        <w:tc>
          <w:tcPr>
            <w:tcW w:w="2000" w:type="dxa"/>
            <w:tcMar>
              <w:top w:w="70" w:type="dxa"/>
              <w:left w:w="80" w:type="dxa"/>
              <w:bottom w:w="70" w:type="dxa"/>
              <w:right w:w="80" w:type="dxa"/>
            </w:tcMar>
            <w:vAlign w:val="center"/>
          </w:tcPr>
          <w:p w14:paraId="2DEEF340" w14:textId="77777777" w:rsidR="003236EF" w:rsidRPr="00BD3B30" w:rsidRDefault="003236EF" w:rsidP="003236EF">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18039660"/>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42F69EEA" w14:textId="77777777" w:rsidR="003236EF" w:rsidRPr="00BD3B30" w:rsidRDefault="003236EF" w:rsidP="003236EF">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2073040685"/>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0A3B477C" w14:textId="77777777" w:rsidR="003236EF" w:rsidRPr="00BD3B30" w:rsidRDefault="003236EF" w:rsidP="003236EF">
            <w:pPr>
              <w:rPr>
                <w:rFonts w:asciiTheme="majorHAnsi" w:hAnsiTheme="majorHAnsi" w:cstheme="majorHAnsi"/>
                <w:szCs w:val="20"/>
              </w:rPr>
            </w:pPr>
          </w:p>
          <w:p w14:paraId="1F3216AC" w14:textId="77777777" w:rsidR="003236EF" w:rsidRPr="00BD3B30" w:rsidRDefault="003236EF" w:rsidP="003236EF">
            <w:pPr>
              <w:rPr>
                <w:rFonts w:asciiTheme="majorHAnsi" w:hAnsiTheme="majorHAnsi" w:cstheme="majorHAnsi"/>
                <w:szCs w:val="20"/>
              </w:rPr>
            </w:pPr>
            <w:r w:rsidRPr="00BD3B30">
              <w:rPr>
                <w:rFonts w:asciiTheme="majorHAnsi" w:eastAsia="Arial" w:hAnsiTheme="majorHAnsi" w:cstheme="majorHAnsi"/>
                <w:szCs w:val="20"/>
              </w:rPr>
              <w:t>Model / configuration:</w:t>
            </w:r>
          </w:p>
          <w:p w14:paraId="5F9C87EB" w14:textId="77777777" w:rsidR="003236EF" w:rsidRPr="00BD3B30" w:rsidRDefault="003236EF" w:rsidP="003236EF">
            <w:pPr>
              <w:rPr>
                <w:rFonts w:asciiTheme="majorHAnsi" w:hAnsiTheme="majorHAnsi" w:cstheme="majorHAnsi"/>
                <w:szCs w:val="20"/>
              </w:rPr>
            </w:pPr>
            <w:r w:rsidRPr="00BD3B30">
              <w:rPr>
                <w:rFonts w:asciiTheme="majorHAnsi" w:eastAsia="Arial" w:hAnsiTheme="majorHAnsi" w:cstheme="majorHAnsi"/>
                <w:szCs w:val="20"/>
              </w:rPr>
              <w:t>________________</w:t>
            </w:r>
          </w:p>
          <w:p w14:paraId="13172E7F" w14:textId="77777777" w:rsidR="003236EF" w:rsidRPr="00BD3B30" w:rsidRDefault="003236EF" w:rsidP="003236EF">
            <w:pPr>
              <w:rPr>
                <w:rFonts w:asciiTheme="majorHAnsi" w:hAnsiTheme="majorHAnsi" w:cstheme="majorHAnsi"/>
                <w:szCs w:val="20"/>
              </w:rPr>
            </w:pPr>
          </w:p>
          <w:p w14:paraId="7B5F75BB" w14:textId="77777777" w:rsidR="003236EF" w:rsidRPr="00BD3B30" w:rsidRDefault="003236EF" w:rsidP="003236EF">
            <w:pPr>
              <w:rPr>
                <w:rFonts w:asciiTheme="majorHAnsi" w:hAnsiTheme="majorHAnsi" w:cstheme="majorHAnsi"/>
                <w:szCs w:val="20"/>
              </w:rPr>
            </w:pPr>
            <w:r w:rsidRPr="00BD3B30">
              <w:rPr>
                <w:rFonts w:asciiTheme="majorHAnsi" w:eastAsia="Arial" w:hAnsiTheme="majorHAnsi" w:cstheme="majorHAnsi"/>
                <w:szCs w:val="20"/>
              </w:rPr>
              <w:t>Offered specification:</w:t>
            </w:r>
          </w:p>
          <w:p w14:paraId="242D7D4C" w14:textId="18347E99" w:rsidR="003236EF" w:rsidRDefault="003236EF" w:rsidP="003236EF">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002C8230" w14:textId="77777777" w:rsidR="003236EF" w:rsidRPr="007F7848" w:rsidRDefault="003236EF" w:rsidP="003236EF">
            <w:pPr>
              <w:rPr>
                <w:rFonts w:asciiTheme="majorHAnsi" w:hAnsiTheme="majorHAnsi" w:cstheme="majorHAnsi"/>
                <w:szCs w:val="20"/>
              </w:rPr>
            </w:pPr>
            <w:r w:rsidRPr="007F7848">
              <w:rPr>
                <w:rFonts w:asciiTheme="majorHAnsi" w:eastAsia="Arial" w:hAnsiTheme="majorHAnsi" w:cstheme="majorHAnsi"/>
                <w:szCs w:val="20"/>
              </w:rPr>
              <w:t>Document / URL:</w:t>
            </w:r>
          </w:p>
          <w:p w14:paraId="468B1A0B" w14:textId="77777777" w:rsidR="003236EF" w:rsidRPr="007F7848" w:rsidRDefault="003236EF" w:rsidP="003236EF">
            <w:pPr>
              <w:rPr>
                <w:rFonts w:asciiTheme="majorHAnsi" w:hAnsiTheme="majorHAnsi" w:cstheme="majorHAnsi"/>
                <w:szCs w:val="20"/>
              </w:rPr>
            </w:pPr>
            <w:r w:rsidRPr="007F7848">
              <w:rPr>
                <w:rFonts w:asciiTheme="majorHAnsi" w:eastAsia="Arial" w:hAnsiTheme="majorHAnsi" w:cstheme="majorHAnsi"/>
                <w:szCs w:val="20"/>
              </w:rPr>
              <w:t>________________</w:t>
            </w:r>
          </w:p>
          <w:p w14:paraId="6172F116" w14:textId="77777777" w:rsidR="003236EF" w:rsidRPr="007F7848" w:rsidRDefault="003236EF" w:rsidP="003236EF">
            <w:pPr>
              <w:rPr>
                <w:rFonts w:asciiTheme="majorHAnsi" w:hAnsiTheme="majorHAnsi" w:cstheme="majorHAnsi"/>
                <w:szCs w:val="20"/>
              </w:rPr>
            </w:pPr>
          </w:p>
          <w:p w14:paraId="1197C019" w14:textId="77777777" w:rsidR="003236EF" w:rsidRPr="007F7848" w:rsidRDefault="003236EF" w:rsidP="003236EF">
            <w:pPr>
              <w:rPr>
                <w:rFonts w:asciiTheme="majorHAnsi" w:hAnsiTheme="majorHAnsi" w:cstheme="majorHAnsi"/>
                <w:szCs w:val="20"/>
              </w:rPr>
            </w:pPr>
            <w:r w:rsidRPr="007F7848">
              <w:rPr>
                <w:rFonts w:asciiTheme="majorHAnsi" w:eastAsia="Arial" w:hAnsiTheme="majorHAnsi" w:cstheme="majorHAnsi"/>
                <w:szCs w:val="20"/>
              </w:rPr>
              <w:t>Reference / page:</w:t>
            </w:r>
          </w:p>
          <w:p w14:paraId="05B1302A" w14:textId="77777777" w:rsidR="003236EF" w:rsidRPr="007F7848" w:rsidRDefault="003236EF" w:rsidP="003236EF">
            <w:pPr>
              <w:rPr>
                <w:rFonts w:asciiTheme="majorHAnsi" w:hAnsiTheme="majorHAnsi" w:cstheme="majorHAnsi"/>
                <w:szCs w:val="20"/>
              </w:rPr>
            </w:pPr>
            <w:r w:rsidRPr="007F7848">
              <w:rPr>
                <w:rFonts w:asciiTheme="majorHAnsi" w:eastAsia="Arial" w:hAnsiTheme="majorHAnsi" w:cstheme="majorHAnsi"/>
                <w:szCs w:val="20"/>
              </w:rPr>
              <w:t>________________</w:t>
            </w:r>
          </w:p>
        </w:tc>
      </w:tr>
      <w:tr w:rsidR="003236EF" w14:paraId="156E0D3C" w14:textId="77777777" w:rsidTr="0091201B">
        <w:trPr>
          <w:jc w:val="center"/>
        </w:trPr>
        <w:tc>
          <w:tcPr>
            <w:tcW w:w="1286" w:type="dxa"/>
            <w:tcMar>
              <w:top w:w="70" w:type="dxa"/>
              <w:left w:w="80" w:type="dxa"/>
              <w:bottom w:w="70" w:type="dxa"/>
              <w:right w:w="80" w:type="dxa"/>
            </w:tcMar>
            <w:vAlign w:val="center"/>
          </w:tcPr>
          <w:p w14:paraId="5B2C95A6" w14:textId="77777777" w:rsidR="003236EF" w:rsidRDefault="003236EF" w:rsidP="003236EF">
            <w:pPr>
              <w:jc w:val="center"/>
            </w:pPr>
            <w:r>
              <w:rPr>
                <w:rFonts w:eastAsia="Arial"/>
                <w:sz w:val="17"/>
              </w:rPr>
              <w:t>5.6</w:t>
            </w:r>
          </w:p>
        </w:tc>
        <w:tc>
          <w:tcPr>
            <w:tcW w:w="1134" w:type="dxa"/>
          </w:tcPr>
          <w:p w14:paraId="3FBD675D" w14:textId="77777777" w:rsidR="00962638" w:rsidRDefault="00962638" w:rsidP="003236EF">
            <w:pPr>
              <w:rPr>
                <w:rFonts w:cs="Arial"/>
                <w:b/>
                <w:bCs/>
                <w:sz w:val="18"/>
                <w:szCs w:val="18"/>
                <w:lang w:val="en-GB"/>
              </w:rPr>
            </w:pPr>
          </w:p>
          <w:p w14:paraId="18212DFD" w14:textId="77777777" w:rsidR="00962638" w:rsidRDefault="00962638" w:rsidP="003236EF">
            <w:pPr>
              <w:rPr>
                <w:rFonts w:cs="Arial"/>
                <w:b/>
                <w:bCs/>
                <w:sz w:val="18"/>
                <w:szCs w:val="18"/>
                <w:lang w:val="en-GB"/>
              </w:rPr>
            </w:pPr>
          </w:p>
          <w:p w14:paraId="162DECD3" w14:textId="504592E5" w:rsidR="003236EF" w:rsidRPr="00962638" w:rsidRDefault="00962638" w:rsidP="00962638">
            <w:pPr>
              <w:jc w:val="center"/>
              <w:rPr>
                <w:rFonts w:asciiTheme="majorHAnsi" w:hAnsiTheme="majorHAnsi" w:cstheme="majorHAnsi"/>
                <w:szCs w:val="20"/>
                <w:lang w:val="en-GB"/>
              </w:rPr>
            </w:pPr>
            <w:r w:rsidRPr="00962638">
              <w:rPr>
                <w:rFonts w:asciiTheme="majorHAnsi" w:hAnsiTheme="majorHAnsi" w:cstheme="majorHAnsi"/>
                <w:szCs w:val="20"/>
                <w:lang w:val="en-GB"/>
              </w:rPr>
              <w:t>1</w:t>
            </w:r>
          </w:p>
        </w:tc>
        <w:tc>
          <w:tcPr>
            <w:tcW w:w="7498" w:type="dxa"/>
            <w:tcMar>
              <w:top w:w="70" w:type="dxa"/>
              <w:left w:w="85" w:type="dxa"/>
              <w:bottom w:w="70" w:type="dxa"/>
              <w:right w:w="85" w:type="dxa"/>
            </w:tcMar>
          </w:tcPr>
          <w:p w14:paraId="02720142" w14:textId="77777777" w:rsidR="00962638" w:rsidRPr="00962638" w:rsidRDefault="00962638" w:rsidP="00962638">
            <w:pPr>
              <w:jc w:val="both"/>
              <w:rPr>
                <w:rFonts w:ascii="Calibri" w:eastAsia="Calibri" w:hAnsi="Calibri" w:cs="Calibri"/>
                <w:szCs w:val="20"/>
                <w:lang w:val="en-GB"/>
              </w:rPr>
            </w:pPr>
            <w:r w:rsidRPr="00962638">
              <w:rPr>
                <w:rFonts w:ascii="Calibri" w:eastAsia="Calibri" w:hAnsi="Calibri" w:cs="Calibri"/>
                <w:b/>
                <w:bCs/>
                <w:szCs w:val="20"/>
                <w:lang w:val="en-GB"/>
              </w:rPr>
              <w:t>Software for amplitude- and phase-resolved near-field mapping</w:t>
            </w:r>
          </w:p>
          <w:p w14:paraId="6AA6F367" w14:textId="77777777" w:rsidR="00962638" w:rsidRPr="00962638" w:rsidRDefault="00962638" w:rsidP="00962638">
            <w:pPr>
              <w:jc w:val="both"/>
              <w:rPr>
                <w:rFonts w:ascii="Calibri" w:eastAsia="Calibri" w:hAnsi="Calibri" w:cs="Calibri"/>
                <w:szCs w:val="20"/>
                <w:lang w:val="en-GB"/>
              </w:rPr>
            </w:pPr>
            <w:r w:rsidRPr="00962638">
              <w:rPr>
                <w:rFonts w:ascii="Calibri" w:eastAsia="Calibri" w:hAnsi="Calibri" w:cs="Calibri"/>
                <w:szCs w:val="20"/>
                <w:lang w:val="en-GB"/>
              </w:rPr>
              <w:t>The bidder shall offer software compatible with the offered nano-IR microscopy and spectroscopy system. The offered solution must meet at least the following requirements:</w:t>
            </w:r>
          </w:p>
          <w:p w14:paraId="21D499A1" w14:textId="77777777" w:rsidR="00962638" w:rsidRPr="00962638" w:rsidRDefault="00962638" w:rsidP="00962638">
            <w:pPr>
              <w:numPr>
                <w:ilvl w:val="0"/>
                <w:numId w:val="15"/>
              </w:numPr>
              <w:jc w:val="both"/>
              <w:rPr>
                <w:rFonts w:ascii="Calibri" w:eastAsia="Calibri" w:hAnsi="Calibri" w:cs="Calibri"/>
                <w:szCs w:val="20"/>
                <w:lang w:val="en-GB"/>
              </w:rPr>
            </w:pPr>
            <w:r w:rsidRPr="00962638">
              <w:rPr>
                <w:rFonts w:ascii="Calibri" w:eastAsia="Calibri" w:hAnsi="Calibri" w:cs="Calibri"/>
                <w:szCs w:val="20"/>
                <w:lang w:val="en-GB"/>
              </w:rPr>
              <w:t xml:space="preserve">it must enable amplitude- and phase-resolved near-field mapping; </w:t>
            </w:r>
          </w:p>
          <w:p w14:paraId="74166C7C" w14:textId="77777777" w:rsidR="00962638" w:rsidRPr="00962638" w:rsidRDefault="00962638" w:rsidP="00962638">
            <w:pPr>
              <w:numPr>
                <w:ilvl w:val="0"/>
                <w:numId w:val="15"/>
              </w:numPr>
              <w:jc w:val="both"/>
              <w:rPr>
                <w:rFonts w:ascii="Calibri" w:eastAsia="Calibri" w:hAnsi="Calibri" w:cs="Calibri"/>
                <w:szCs w:val="20"/>
                <w:lang w:val="en-GB"/>
              </w:rPr>
            </w:pPr>
            <w:r w:rsidRPr="00962638">
              <w:rPr>
                <w:rFonts w:ascii="Calibri" w:eastAsia="Calibri" w:hAnsi="Calibri" w:cs="Calibri"/>
                <w:szCs w:val="20"/>
                <w:lang w:val="en-GB"/>
              </w:rPr>
              <w:t xml:space="preserve">it must enable high-performance near-field mapping; </w:t>
            </w:r>
          </w:p>
          <w:p w14:paraId="1B4CB754" w14:textId="77777777" w:rsidR="00962638" w:rsidRPr="00962638" w:rsidRDefault="00962638" w:rsidP="00962638">
            <w:pPr>
              <w:numPr>
                <w:ilvl w:val="0"/>
                <w:numId w:val="15"/>
              </w:numPr>
              <w:jc w:val="both"/>
              <w:rPr>
                <w:rFonts w:ascii="Calibri" w:eastAsia="Calibri" w:hAnsi="Calibri" w:cs="Calibri"/>
                <w:szCs w:val="20"/>
                <w:lang w:val="en-GB"/>
              </w:rPr>
            </w:pPr>
            <w:r w:rsidRPr="00962638">
              <w:rPr>
                <w:rFonts w:ascii="Calibri" w:eastAsia="Calibri" w:hAnsi="Calibri" w:cs="Calibri"/>
                <w:szCs w:val="20"/>
                <w:lang w:val="en-GB"/>
              </w:rPr>
              <w:t xml:space="preserve">it must provide spectral resolution of up to 1 cm⁻¹ or better than 1 cm⁻¹; </w:t>
            </w:r>
          </w:p>
          <w:p w14:paraId="6921C2BE" w14:textId="77777777" w:rsidR="00962638" w:rsidRDefault="00962638" w:rsidP="00962638">
            <w:pPr>
              <w:numPr>
                <w:ilvl w:val="0"/>
                <w:numId w:val="15"/>
              </w:numPr>
              <w:jc w:val="both"/>
              <w:rPr>
                <w:rFonts w:ascii="Calibri" w:eastAsia="Calibri" w:hAnsi="Calibri" w:cs="Calibri"/>
                <w:szCs w:val="20"/>
                <w:lang w:val="en-GB"/>
              </w:rPr>
            </w:pPr>
            <w:r w:rsidRPr="00962638">
              <w:rPr>
                <w:rFonts w:ascii="Calibri" w:eastAsia="Calibri" w:hAnsi="Calibri" w:cs="Calibri"/>
                <w:szCs w:val="20"/>
                <w:lang w:val="en-GB"/>
              </w:rPr>
              <w:t xml:space="preserve">it must be compatible with the appropriate detection module; </w:t>
            </w:r>
          </w:p>
          <w:p w14:paraId="19A91D72" w14:textId="4F38D9D3" w:rsidR="003236EF" w:rsidRPr="00962638" w:rsidRDefault="00962638" w:rsidP="00962638">
            <w:pPr>
              <w:numPr>
                <w:ilvl w:val="0"/>
                <w:numId w:val="15"/>
              </w:numPr>
              <w:jc w:val="both"/>
              <w:rPr>
                <w:rFonts w:ascii="Calibri" w:eastAsia="Calibri" w:hAnsi="Calibri" w:cs="Calibri"/>
                <w:szCs w:val="20"/>
                <w:lang w:val="en-GB"/>
              </w:rPr>
            </w:pPr>
            <w:r w:rsidRPr="00962638">
              <w:rPr>
                <w:rFonts w:ascii="Calibri" w:eastAsia="Calibri" w:hAnsi="Calibri" w:cs="Calibri"/>
                <w:szCs w:val="20"/>
                <w:lang w:val="en-GB"/>
              </w:rPr>
              <w:t>it must be compatible with the offered system.</w:t>
            </w:r>
          </w:p>
        </w:tc>
        <w:tc>
          <w:tcPr>
            <w:tcW w:w="2000" w:type="dxa"/>
            <w:tcMar>
              <w:top w:w="70" w:type="dxa"/>
              <w:left w:w="80" w:type="dxa"/>
              <w:bottom w:w="70" w:type="dxa"/>
              <w:right w:w="80" w:type="dxa"/>
            </w:tcMar>
            <w:vAlign w:val="center"/>
          </w:tcPr>
          <w:p w14:paraId="7CEE1AF6" w14:textId="77777777" w:rsidR="003236EF" w:rsidRPr="00BD3B30" w:rsidRDefault="003236EF" w:rsidP="003236EF">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81170349"/>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558D4707" w14:textId="77777777" w:rsidR="003236EF" w:rsidRPr="00BD3B30" w:rsidRDefault="003236EF" w:rsidP="003236EF">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65849243"/>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27EAB488" w14:textId="77777777" w:rsidR="003236EF" w:rsidRPr="00BD3B30" w:rsidRDefault="003236EF" w:rsidP="003236EF">
            <w:pPr>
              <w:rPr>
                <w:rFonts w:asciiTheme="majorHAnsi" w:hAnsiTheme="majorHAnsi" w:cstheme="majorHAnsi"/>
                <w:szCs w:val="20"/>
              </w:rPr>
            </w:pPr>
          </w:p>
          <w:p w14:paraId="721C88D7" w14:textId="77777777" w:rsidR="003236EF" w:rsidRPr="00BD3B30" w:rsidRDefault="003236EF" w:rsidP="003236EF">
            <w:pPr>
              <w:rPr>
                <w:rFonts w:asciiTheme="majorHAnsi" w:hAnsiTheme="majorHAnsi" w:cstheme="majorHAnsi"/>
                <w:szCs w:val="20"/>
              </w:rPr>
            </w:pPr>
            <w:r w:rsidRPr="00BD3B30">
              <w:rPr>
                <w:rFonts w:asciiTheme="majorHAnsi" w:eastAsia="Arial" w:hAnsiTheme="majorHAnsi" w:cstheme="majorHAnsi"/>
                <w:szCs w:val="20"/>
              </w:rPr>
              <w:t>Model / configuration:</w:t>
            </w:r>
          </w:p>
          <w:p w14:paraId="4BBA8C3A" w14:textId="77777777" w:rsidR="003236EF" w:rsidRPr="00BD3B30" w:rsidRDefault="003236EF" w:rsidP="003236EF">
            <w:pPr>
              <w:rPr>
                <w:rFonts w:asciiTheme="majorHAnsi" w:hAnsiTheme="majorHAnsi" w:cstheme="majorHAnsi"/>
                <w:szCs w:val="20"/>
              </w:rPr>
            </w:pPr>
            <w:r w:rsidRPr="00BD3B30">
              <w:rPr>
                <w:rFonts w:asciiTheme="majorHAnsi" w:eastAsia="Arial" w:hAnsiTheme="majorHAnsi" w:cstheme="majorHAnsi"/>
                <w:szCs w:val="20"/>
              </w:rPr>
              <w:t>________________</w:t>
            </w:r>
          </w:p>
          <w:p w14:paraId="4EA26B1B" w14:textId="77777777" w:rsidR="003236EF" w:rsidRPr="00BD3B30" w:rsidRDefault="003236EF" w:rsidP="003236EF">
            <w:pPr>
              <w:rPr>
                <w:rFonts w:asciiTheme="majorHAnsi" w:hAnsiTheme="majorHAnsi" w:cstheme="majorHAnsi"/>
                <w:szCs w:val="20"/>
              </w:rPr>
            </w:pPr>
          </w:p>
          <w:p w14:paraId="47F3C313" w14:textId="77777777" w:rsidR="003236EF" w:rsidRPr="00BD3B30" w:rsidRDefault="003236EF" w:rsidP="003236EF">
            <w:pPr>
              <w:rPr>
                <w:rFonts w:asciiTheme="majorHAnsi" w:hAnsiTheme="majorHAnsi" w:cstheme="majorHAnsi"/>
                <w:szCs w:val="20"/>
              </w:rPr>
            </w:pPr>
            <w:r w:rsidRPr="00BD3B30">
              <w:rPr>
                <w:rFonts w:asciiTheme="majorHAnsi" w:eastAsia="Arial" w:hAnsiTheme="majorHAnsi" w:cstheme="majorHAnsi"/>
                <w:szCs w:val="20"/>
              </w:rPr>
              <w:t>Offered specification:</w:t>
            </w:r>
          </w:p>
          <w:p w14:paraId="34E9DAED" w14:textId="6D8F88B1" w:rsidR="003236EF" w:rsidRDefault="003236EF" w:rsidP="003236EF">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0A808620" w14:textId="77777777" w:rsidR="003236EF" w:rsidRPr="007F7848" w:rsidRDefault="003236EF" w:rsidP="003236EF">
            <w:pPr>
              <w:rPr>
                <w:rFonts w:asciiTheme="majorHAnsi" w:hAnsiTheme="majorHAnsi" w:cstheme="majorHAnsi"/>
                <w:szCs w:val="20"/>
              </w:rPr>
            </w:pPr>
            <w:r w:rsidRPr="007F7848">
              <w:rPr>
                <w:rFonts w:asciiTheme="majorHAnsi" w:eastAsia="Arial" w:hAnsiTheme="majorHAnsi" w:cstheme="majorHAnsi"/>
                <w:szCs w:val="20"/>
              </w:rPr>
              <w:t>Document / URL:</w:t>
            </w:r>
          </w:p>
          <w:p w14:paraId="7FA62CCC" w14:textId="77777777" w:rsidR="003236EF" w:rsidRPr="007F7848" w:rsidRDefault="003236EF" w:rsidP="003236EF">
            <w:pPr>
              <w:rPr>
                <w:rFonts w:asciiTheme="majorHAnsi" w:hAnsiTheme="majorHAnsi" w:cstheme="majorHAnsi"/>
                <w:szCs w:val="20"/>
              </w:rPr>
            </w:pPr>
            <w:r w:rsidRPr="007F7848">
              <w:rPr>
                <w:rFonts w:asciiTheme="majorHAnsi" w:eastAsia="Arial" w:hAnsiTheme="majorHAnsi" w:cstheme="majorHAnsi"/>
                <w:szCs w:val="20"/>
              </w:rPr>
              <w:t>________________</w:t>
            </w:r>
          </w:p>
          <w:p w14:paraId="251190A3" w14:textId="77777777" w:rsidR="003236EF" w:rsidRPr="007F7848" w:rsidRDefault="003236EF" w:rsidP="003236EF">
            <w:pPr>
              <w:rPr>
                <w:rFonts w:asciiTheme="majorHAnsi" w:hAnsiTheme="majorHAnsi" w:cstheme="majorHAnsi"/>
                <w:szCs w:val="20"/>
              </w:rPr>
            </w:pPr>
          </w:p>
          <w:p w14:paraId="2DE680E0" w14:textId="77777777" w:rsidR="003236EF" w:rsidRPr="007F7848" w:rsidRDefault="003236EF" w:rsidP="003236EF">
            <w:pPr>
              <w:rPr>
                <w:rFonts w:asciiTheme="majorHAnsi" w:hAnsiTheme="majorHAnsi" w:cstheme="majorHAnsi"/>
                <w:szCs w:val="20"/>
              </w:rPr>
            </w:pPr>
            <w:r w:rsidRPr="007F7848">
              <w:rPr>
                <w:rFonts w:asciiTheme="majorHAnsi" w:eastAsia="Arial" w:hAnsiTheme="majorHAnsi" w:cstheme="majorHAnsi"/>
                <w:szCs w:val="20"/>
              </w:rPr>
              <w:t>Reference / page:</w:t>
            </w:r>
          </w:p>
          <w:p w14:paraId="7EEAEC09" w14:textId="77777777" w:rsidR="003236EF" w:rsidRPr="007F7848" w:rsidRDefault="003236EF" w:rsidP="003236EF">
            <w:pPr>
              <w:rPr>
                <w:rFonts w:asciiTheme="majorHAnsi" w:hAnsiTheme="majorHAnsi" w:cstheme="majorHAnsi"/>
                <w:szCs w:val="20"/>
              </w:rPr>
            </w:pPr>
            <w:r w:rsidRPr="007F7848">
              <w:rPr>
                <w:rFonts w:asciiTheme="majorHAnsi" w:eastAsia="Arial" w:hAnsiTheme="majorHAnsi" w:cstheme="majorHAnsi"/>
                <w:szCs w:val="20"/>
              </w:rPr>
              <w:t>________________</w:t>
            </w:r>
          </w:p>
        </w:tc>
      </w:tr>
      <w:tr w:rsidR="00F32BE7" w14:paraId="533D4EAC" w14:textId="77777777" w:rsidTr="0091201B">
        <w:trPr>
          <w:jc w:val="center"/>
        </w:trPr>
        <w:tc>
          <w:tcPr>
            <w:tcW w:w="1286" w:type="dxa"/>
            <w:tcMar>
              <w:top w:w="70" w:type="dxa"/>
              <w:left w:w="80" w:type="dxa"/>
              <w:bottom w:w="70" w:type="dxa"/>
              <w:right w:w="80" w:type="dxa"/>
            </w:tcMar>
            <w:vAlign w:val="center"/>
          </w:tcPr>
          <w:p w14:paraId="46D0951F" w14:textId="77777777" w:rsidR="00F32BE7" w:rsidRDefault="00F32BE7" w:rsidP="00F32BE7">
            <w:pPr>
              <w:jc w:val="center"/>
              <w:rPr>
                <w:rFonts w:eastAsia="Arial"/>
                <w:sz w:val="17"/>
              </w:rPr>
            </w:pPr>
            <w:r>
              <w:rPr>
                <w:rFonts w:eastAsia="Arial"/>
                <w:sz w:val="17"/>
              </w:rPr>
              <w:t>5.7</w:t>
            </w:r>
          </w:p>
          <w:p w14:paraId="39FE62EE" w14:textId="5C2F9E92" w:rsidR="00F32BE7" w:rsidRDefault="00F32BE7" w:rsidP="00F32BE7">
            <w:pPr>
              <w:jc w:val="center"/>
            </w:pPr>
            <w:r>
              <w:rPr>
                <w:rFonts w:eastAsia="Arial"/>
                <w:sz w:val="17"/>
              </w:rPr>
              <w:t>MAIN EQUIPMENT</w:t>
            </w:r>
          </w:p>
        </w:tc>
        <w:tc>
          <w:tcPr>
            <w:tcW w:w="1134" w:type="dxa"/>
          </w:tcPr>
          <w:p w14:paraId="35E00DA1" w14:textId="77777777" w:rsidR="00F32BE7" w:rsidRDefault="00F32BE7" w:rsidP="00F32BE7">
            <w:pPr>
              <w:rPr>
                <w:rFonts w:cs="Arial"/>
                <w:b/>
                <w:bCs/>
                <w:sz w:val="18"/>
                <w:szCs w:val="18"/>
                <w:lang w:val="en-GB"/>
              </w:rPr>
            </w:pPr>
          </w:p>
          <w:p w14:paraId="5C39056E" w14:textId="77777777" w:rsidR="00F32BE7" w:rsidRDefault="00F32BE7" w:rsidP="00F32BE7">
            <w:pPr>
              <w:rPr>
                <w:rFonts w:cs="Arial"/>
                <w:b/>
                <w:bCs/>
                <w:sz w:val="18"/>
                <w:szCs w:val="18"/>
                <w:lang w:val="en-GB"/>
              </w:rPr>
            </w:pPr>
          </w:p>
          <w:p w14:paraId="0E99391C" w14:textId="77777777" w:rsidR="00F32BE7" w:rsidRDefault="00F32BE7" w:rsidP="00F32BE7">
            <w:pPr>
              <w:rPr>
                <w:rFonts w:cs="Arial"/>
                <w:b/>
                <w:bCs/>
                <w:sz w:val="18"/>
                <w:szCs w:val="18"/>
                <w:lang w:val="en-GB"/>
              </w:rPr>
            </w:pPr>
          </w:p>
          <w:p w14:paraId="0FDA5645" w14:textId="77777777" w:rsidR="00F32BE7" w:rsidRDefault="00F32BE7" w:rsidP="00F32BE7">
            <w:pPr>
              <w:rPr>
                <w:rFonts w:cs="Arial"/>
                <w:b/>
                <w:bCs/>
                <w:sz w:val="18"/>
                <w:szCs w:val="18"/>
                <w:lang w:val="en-GB"/>
              </w:rPr>
            </w:pPr>
          </w:p>
          <w:p w14:paraId="2F5D2656" w14:textId="77777777" w:rsidR="00F32BE7" w:rsidRDefault="00F32BE7" w:rsidP="00F32BE7">
            <w:pPr>
              <w:rPr>
                <w:rFonts w:cs="Arial"/>
                <w:b/>
                <w:bCs/>
                <w:sz w:val="18"/>
                <w:szCs w:val="18"/>
                <w:lang w:val="en-GB"/>
              </w:rPr>
            </w:pPr>
          </w:p>
          <w:p w14:paraId="1418BCC5" w14:textId="77777777" w:rsidR="00F32BE7" w:rsidRDefault="00F32BE7" w:rsidP="00F32BE7">
            <w:pPr>
              <w:rPr>
                <w:rFonts w:cs="Arial"/>
                <w:b/>
                <w:bCs/>
                <w:sz w:val="18"/>
                <w:szCs w:val="18"/>
                <w:lang w:val="en-GB"/>
              </w:rPr>
            </w:pPr>
          </w:p>
          <w:p w14:paraId="0E23B0E0" w14:textId="77777777" w:rsidR="00F32BE7" w:rsidRDefault="00F32BE7" w:rsidP="00F32BE7">
            <w:pPr>
              <w:rPr>
                <w:rFonts w:cs="Arial"/>
                <w:b/>
                <w:bCs/>
                <w:sz w:val="18"/>
                <w:szCs w:val="18"/>
                <w:lang w:val="en-GB"/>
              </w:rPr>
            </w:pPr>
          </w:p>
          <w:p w14:paraId="1D511220" w14:textId="77777777" w:rsidR="00F32BE7" w:rsidRDefault="00F32BE7" w:rsidP="00F32BE7">
            <w:pPr>
              <w:rPr>
                <w:rFonts w:cs="Arial"/>
                <w:b/>
                <w:bCs/>
                <w:sz w:val="18"/>
                <w:szCs w:val="18"/>
                <w:lang w:val="en-GB"/>
              </w:rPr>
            </w:pPr>
          </w:p>
          <w:p w14:paraId="5A7B4AF9" w14:textId="77777777" w:rsidR="00F32BE7" w:rsidRDefault="00F32BE7" w:rsidP="00F32BE7">
            <w:pPr>
              <w:rPr>
                <w:rFonts w:cs="Arial"/>
                <w:b/>
                <w:bCs/>
                <w:sz w:val="18"/>
                <w:szCs w:val="18"/>
                <w:lang w:val="en-GB"/>
              </w:rPr>
            </w:pPr>
          </w:p>
          <w:p w14:paraId="7553E621" w14:textId="46F812BD" w:rsidR="00F32BE7" w:rsidRPr="00F32BE7" w:rsidRDefault="00F32BE7" w:rsidP="00F32BE7">
            <w:pPr>
              <w:jc w:val="center"/>
              <w:rPr>
                <w:rFonts w:ascii="Calibri" w:hAnsi="Calibri" w:cs="Calibri"/>
                <w:szCs w:val="20"/>
                <w:lang w:val="en-GB"/>
              </w:rPr>
            </w:pPr>
            <w:r w:rsidRPr="00F32BE7">
              <w:rPr>
                <w:rFonts w:ascii="Calibri" w:hAnsi="Calibri" w:cs="Calibri"/>
                <w:szCs w:val="20"/>
                <w:lang w:val="en-GB"/>
              </w:rPr>
              <w:t>1</w:t>
            </w:r>
          </w:p>
        </w:tc>
        <w:tc>
          <w:tcPr>
            <w:tcW w:w="7498" w:type="dxa"/>
            <w:tcMar>
              <w:top w:w="70" w:type="dxa"/>
              <w:left w:w="85" w:type="dxa"/>
              <w:bottom w:w="70" w:type="dxa"/>
              <w:right w:w="85" w:type="dxa"/>
            </w:tcMar>
          </w:tcPr>
          <w:p w14:paraId="4F33E951" w14:textId="77777777" w:rsidR="00F32BE7" w:rsidRPr="00F32BE7" w:rsidRDefault="00F32BE7" w:rsidP="00F32BE7">
            <w:pPr>
              <w:rPr>
                <w:rFonts w:asciiTheme="majorHAnsi" w:hAnsiTheme="majorHAnsi" w:cstheme="majorHAnsi"/>
                <w:lang w:val="en-GB"/>
              </w:rPr>
            </w:pPr>
            <w:r w:rsidRPr="00F32BE7">
              <w:rPr>
                <w:rFonts w:asciiTheme="majorHAnsi" w:hAnsiTheme="majorHAnsi" w:cstheme="majorHAnsi"/>
                <w:b/>
                <w:bCs/>
                <w:lang w:val="en-GB"/>
              </w:rPr>
              <w:t>Point Spectroscopy Upgrade</w:t>
            </w:r>
          </w:p>
          <w:p w14:paraId="158A9EAC" w14:textId="77777777" w:rsidR="00F32BE7" w:rsidRPr="00F32BE7" w:rsidRDefault="00F32BE7" w:rsidP="00F32BE7">
            <w:pPr>
              <w:rPr>
                <w:rFonts w:asciiTheme="majorHAnsi" w:hAnsiTheme="majorHAnsi" w:cstheme="majorHAnsi"/>
                <w:lang w:val="en-GB"/>
              </w:rPr>
            </w:pPr>
            <w:r w:rsidRPr="00F32BE7">
              <w:rPr>
                <w:rFonts w:asciiTheme="majorHAnsi" w:hAnsiTheme="majorHAnsi" w:cstheme="majorHAnsi"/>
                <w:lang w:val="en-GB"/>
              </w:rPr>
              <w:t>The bidder shall offer a point spectroscopy upgrade compatible with the offered nano-IR microscopy and spectroscopy system. The offered solution must meet at least the following requirements:</w:t>
            </w:r>
          </w:p>
          <w:p w14:paraId="01F5E296" w14:textId="77777777" w:rsidR="00F32BE7" w:rsidRPr="00F32BE7" w:rsidRDefault="00F32BE7" w:rsidP="00F32BE7">
            <w:pPr>
              <w:numPr>
                <w:ilvl w:val="0"/>
                <w:numId w:val="16"/>
              </w:numPr>
              <w:jc w:val="both"/>
              <w:rPr>
                <w:rFonts w:asciiTheme="majorHAnsi" w:hAnsiTheme="majorHAnsi" w:cstheme="majorHAnsi"/>
                <w:lang w:val="en-GB"/>
              </w:rPr>
            </w:pPr>
            <w:r w:rsidRPr="00F32BE7">
              <w:rPr>
                <w:rFonts w:asciiTheme="majorHAnsi" w:hAnsiTheme="majorHAnsi" w:cstheme="majorHAnsi"/>
                <w:lang w:val="en-GB"/>
              </w:rPr>
              <w:t xml:space="preserve">it must enable the acquisition of amplitude- and phase-resolved near-field spectra; </w:t>
            </w:r>
          </w:p>
          <w:p w14:paraId="51024D83" w14:textId="77777777" w:rsidR="00F32BE7" w:rsidRPr="00F32BE7" w:rsidRDefault="00F32BE7" w:rsidP="00F32BE7">
            <w:pPr>
              <w:numPr>
                <w:ilvl w:val="0"/>
                <w:numId w:val="16"/>
              </w:numPr>
              <w:jc w:val="both"/>
              <w:rPr>
                <w:rFonts w:asciiTheme="majorHAnsi" w:hAnsiTheme="majorHAnsi" w:cstheme="majorHAnsi"/>
                <w:lang w:val="en-GB"/>
              </w:rPr>
            </w:pPr>
            <w:r w:rsidRPr="00F32BE7">
              <w:rPr>
                <w:rFonts w:asciiTheme="majorHAnsi" w:hAnsiTheme="majorHAnsi" w:cstheme="majorHAnsi"/>
                <w:lang w:val="en-GB"/>
              </w:rPr>
              <w:t xml:space="preserve">it must provide spectral resolution of up to 1 cm⁻¹ or better than 1 cm⁻¹; </w:t>
            </w:r>
          </w:p>
          <w:p w14:paraId="60647D32" w14:textId="77777777" w:rsidR="00F32BE7" w:rsidRPr="00F32BE7" w:rsidRDefault="00F32BE7" w:rsidP="00F32BE7">
            <w:pPr>
              <w:numPr>
                <w:ilvl w:val="0"/>
                <w:numId w:val="16"/>
              </w:numPr>
              <w:jc w:val="both"/>
              <w:rPr>
                <w:rFonts w:asciiTheme="majorHAnsi" w:hAnsiTheme="majorHAnsi" w:cstheme="majorHAnsi"/>
                <w:lang w:val="en-GB"/>
              </w:rPr>
            </w:pPr>
            <w:r w:rsidRPr="00F32BE7">
              <w:rPr>
                <w:rFonts w:asciiTheme="majorHAnsi" w:hAnsiTheme="majorHAnsi" w:cstheme="majorHAnsi"/>
                <w:lang w:val="en-GB"/>
              </w:rPr>
              <w:t xml:space="preserve">it must be compatible with the mid-IR illumination unit; </w:t>
            </w:r>
          </w:p>
          <w:p w14:paraId="0A23D982" w14:textId="77777777" w:rsidR="00F32BE7" w:rsidRPr="00F32BE7" w:rsidRDefault="00F32BE7" w:rsidP="00F32BE7">
            <w:pPr>
              <w:numPr>
                <w:ilvl w:val="0"/>
                <w:numId w:val="16"/>
              </w:numPr>
              <w:jc w:val="both"/>
              <w:rPr>
                <w:rFonts w:asciiTheme="majorHAnsi" w:hAnsiTheme="majorHAnsi" w:cstheme="majorHAnsi"/>
                <w:lang w:val="en-GB"/>
              </w:rPr>
            </w:pPr>
            <w:r w:rsidRPr="00F32BE7">
              <w:rPr>
                <w:rFonts w:asciiTheme="majorHAnsi" w:hAnsiTheme="majorHAnsi" w:cstheme="majorHAnsi"/>
                <w:lang w:val="en-GB"/>
              </w:rPr>
              <w:t xml:space="preserve">it must be compatible with the detection module in the white-light position; </w:t>
            </w:r>
          </w:p>
          <w:p w14:paraId="1C5C0AC0" w14:textId="77777777" w:rsidR="00F32BE7" w:rsidRPr="00F32BE7" w:rsidRDefault="00F32BE7" w:rsidP="00F32BE7">
            <w:pPr>
              <w:numPr>
                <w:ilvl w:val="0"/>
                <w:numId w:val="16"/>
              </w:numPr>
              <w:jc w:val="both"/>
              <w:rPr>
                <w:rFonts w:asciiTheme="majorHAnsi" w:hAnsiTheme="majorHAnsi" w:cstheme="majorHAnsi"/>
                <w:lang w:val="en-GB"/>
              </w:rPr>
            </w:pPr>
            <w:r w:rsidRPr="00F32BE7">
              <w:rPr>
                <w:rFonts w:asciiTheme="majorHAnsi" w:hAnsiTheme="majorHAnsi" w:cstheme="majorHAnsi"/>
                <w:lang w:val="en-GB"/>
              </w:rPr>
              <w:t xml:space="preserve">it must be compatible with the near-field imaging unit; </w:t>
            </w:r>
          </w:p>
          <w:p w14:paraId="121515E9" w14:textId="77777777" w:rsidR="00F32BE7" w:rsidRPr="00F32BE7" w:rsidRDefault="00F32BE7" w:rsidP="00F32BE7">
            <w:pPr>
              <w:numPr>
                <w:ilvl w:val="0"/>
                <w:numId w:val="16"/>
              </w:numPr>
              <w:jc w:val="both"/>
              <w:rPr>
                <w:rFonts w:asciiTheme="majorHAnsi" w:hAnsiTheme="majorHAnsi" w:cstheme="majorHAnsi"/>
                <w:lang w:val="en-GB"/>
              </w:rPr>
            </w:pPr>
            <w:r w:rsidRPr="00F32BE7">
              <w:rPr>
                <w:rFonts w:asciiTheme="majorHAnsi" w:hAnsiTheme="majorHAnsi" w:cstheme="majorHAnsi"/>
                <w:lang w:val="en-GB"/>
              </w:rPr>
              <w:t xml:space="preserve">it must be compatible with the offered system; </w:t>
            </w:r>
          </w:p>
          <w:p w14:paraId="4DF63AEC" w14:textId="77777777" w:rsidR="00F32BE7" w:rsidRDefault="00F32BE7" w:rsidP="00F32BE7">
            <w:pPr>
              <w:numPr>
                <w:ilvl w:val="0"/>
                <w:numId w:val="16"/>
              </w:numPr>
              <w:jc w:val="both"/>
              <w:rPr>
                <w:rFonts w:asciiTheme="majorHAnsi" w:hAnsiTheme="majorHAnsi" w:cstheme="majorHAnsi"/>
                <w:lang w:val="en-GB"/>
              </w:rPr>
            </w:pPr>
            <w:r w:rsidRPr="00F32BE7">
              <w:rPr>
                <w:rFonts w:asciiTheme="majorHAnsi" w:hAnsiTheme="majorHAnsi" w:cstheme="majorHAnsi"/>
                <w:lang w:val="en-GB"/>
              </w:rPr>
              <w:t xml:space="preserve">the system must provide near-field spectroscopy in the mid-IR range with continuous sweeping of the IR laser illumination. This spectroscopic modality must be based on a complete background-free near-field optical detection technology using interferometric detection and must result in amplitude- and phase-resolved spectra; </w:t>
            </w:r>
          </w:p>
          <w:p w14:paraId="001B57EA" w14:textId="7A3F612C" w:rsidR="00F32BE7" w:rsidRPr="00F32BE7" w:rsidRDefault="00F32BE7" w:rsidP="00F32BE7">
            <w:pPr>
              <w:numPr>
                <w:ilvl w:val="0"/>
                <w:numId w:val="16"/>
              </w:numPr>
              <w:jc w:val="both"/>
              <w:rPr>
                <w:rFonts w:asciiTheme="majorHAnsi" w:hAnsiTheme="majorHAnsi" w:cstheme="majorHAnsi"/>
                <w:lang w:val="en-GB"/>
              </w:rPr>
            </w:pPr>
            <w:r w:rsidRPr="00F32BE7">
              <w:rPr>
                <w:rFonts w:asciiTheme="majorHAnsi" w:hAnsiTheme="majorHAnsi" w:cstheme="majorHAnsi"/>
                <w:lang w:val="en-GB"/>
              </w:rPr>
              <w:t>the system must enable spectroscopic acquisition of both s-SNOM amplitude and phase using wavelength-tunable sources, without the need for additional reference measurements.</w:t>
            </w:r>
          </w:p>
        </w:tc>
        <w:tc>
          <w:tcPr>
            <w:tcW w:w="2000" w:type="dxa"/>
            <w:tcMar>
              <w:top w:w="70" w:type="dxa"/>
              <w:left w:w="80" w:type="dxa"/>
              <w:bottom w:w="70" w:type="dxa"/>
              <w:right w:w="80" w:type="dxa"/>
            </w:tcMar>
            <w:vAlign w:val="center"/>
          </w:tcPr>
          <w:p w14:paraId="2D395E0E" w14:textId="77777777" w:rsidR="00F32BE7" w:rsidRPr="00BD3B30" w:rsidRDefault="00F32BE7" w:rsidP="00F32BE7">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264001049"/>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0CD9F93C" w14:textId="77777777" w:rsidR="00F32BE7" w:rsidRPr="00BD3B30" w:rsidRDefault="00F32BE7" w:rsidP="00F32BE7">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877046598"/>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213B247A" w14:textId="77777777" w:rsidR="00F32BE7" w:rsidRPr="00BD3B30" w:rsidRDefault="00F32BE7" w:rsidP="00F32BE7">
            <w:pPr>
              <w:rPr>
                <w:rFonts w:asciiTheme="majorHAnsi" w:hAnsiTheme="majorHAnsi" w:cstheme="majorHAnsi"/>
                <w:szCs w:val="20"/>
              </w:rPr>
            </w:pPr>
          </w:p>
          <w:p w14:paraId="74F32034" w14:textId="77777777" w:rsidR="00F32BE7" w:rsidRPr="00BD3B30" w:rsidRDefault="00F32BE7" w:rsidP="00F32BE7">
            <w:pPr>
              <w:rPr>
                <w:rFonts w:asciiTheme="majorHAnsi" w:hAnsiTheme="majorHAnsi" w:cstheme="majorHAnsi"/>
                <w:szCs w:val="20"/>
              </w:rPr>
            </w:pPr>
            <w:r w:rsidRPr="00BD3B30">
              <w:rPr>
                <w:rFonts w:asciiTheme="majorHAnsi" w:eastAsia="Arial" w:hAnsiTheme="majorHAnsi" w:cstheme="majorHAnsi"/>
                <w:szCs w:val="20"/>
              </w:rPr>
              <w:t>Model / configuration:</w:t>
            </w:r>
          </w:p>
          <w:p w14:paraId="2E275A76" w14:textId="77777777" w:rsidR="00F32BE7" w:rsidRPr="00BD3B30" w:rsidRDefault="00F32BE7" w:rsidP="00F32BE7">
            <w:pPr>
              <w:rPr>
                <w:rFonts w:asciiTheme="majorHAnsi" w:hAnsiTheme="majorHAnsi" w:cstheme="majorHAnsi"/>
                <w:szCs w:val="20"/>
              </w:rPr>
            </w:pPr>
            <w:r w:rsidRPr="00BD3B30">
              <w:rPr>
                <w:rFonts w:asciiTheme="majorHAnsi" w:eastAsia="Arial" w:hAnsiTheme="majorHAnsi" w:cstheme="majorHAnsi"/>
                <w:szCs w:val="20"/>
              </w:rPr>
              <w:t>________________</w:t>
            </w:r>
          </w:p>
          <w:p w14:paraId="36C6262D" w14:textId="77777777" w:rsidR="00F32BE7" w:rsidRPr="00BD3B30" w:rsidRDefault="00F32BE7" w:rsidP="00F32BE7">
            <w:pPr>
              <w:rPr>
                <w:rFonts w:asciiTheme="majorHAnsi" w:hAnsiTheme="majorHAnsi" w:cstheme="majorHAnsi"/>
                <w:szCs w:val="20"/>
              </w:rPr>
            </w:pPr>
          </w:p>
          <w:p w14:paraId="6AB366DC" w14:textId="77777777" w:rsidR="00F32BE7" w:rsidRPr="00BD3B30" w:rsidRDefault="00F32BE7" w:rsidP="00F32BE7">
            <w:pPr>
              <w:rPr>
                <w:rFonts w:asciiTheme="majorHAnsi" w:hAnsiTheme="majorHAnsi" w:cstheme="majorHAnsi"/>
                <w:szCs w:val="20"/>
              </w:rPr>
            </w:pPr>
            <w:r w:rsidRPr="00BD3B30">
              <w:rPr>
                <w:rFonts w:asciiTheme="majorHAnsi" w:eastAsia="Arial" w:hAnsiTheme="majorHAnsi" w:cstheme="majorHAnsi"/>
                <w:szCs w:val="20"/>
              </w:rPr>
              <w:t>Offered specification:</w:t>
            </w:r>
          </w:p>
          <w:p w14:paraId="30D0E66E" w14:textId="7F7DEFF1" w:rsidR="00F32BE7" w:rsidRDefault="00F32BE7" w:rsidP="00F32BE7">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5924CEE5" w14:textId="77777777" w:rsidR="00F32BE7" w:rsidRPr="007F7848" w:rsidRDefault="00F32BE7" w:rsidP="00F32BE7">
            <w:pPr>
              <w:rPr>
                <w:rFonts w:asciiTheme="majorHAnsi" w:hAnsiTheme="majorHAnsi" w:cstheme="majorHAnsi"/>
                <w:szCs w:val="20"/>
              </w:rPr>
            </w:pPr>
            <w:r w:rsidRPr="007F7848">
              <w:rPr>
                <w:rFonts w:asciiTheme="majorHAnsi" w:eastAsia="Arial" w:hAnsiTheme="majorHAnsi" w:cstheme="majorHAnsi"/>
                <w:szCs w:val="20"/>
              </w:rPr>
              <w:t>Document / URL:</w:t>
            </w:r>
          </w:p>
          <w:p w14:paraId="74220539" w14:textId="77777777" w:rsidR="00F32BE7" w:rsidRPr="007F7848" w:rsidRDefault="00F32BE7" w:rsidP="00F32BE7">
            <w:pPr>
              <w:rPr>
                <w:rFonts w:asciiTheme="majorHAnsi" w:hAnsiTheme="majorHAnsi" w:cstheme="majorHAnsi"/>
                <w:szCs w:val="20"/>
              </w:rPr>
            </w:pPr>
            <w:r w:rsidRPr="007F7848">
              <w:rPr>
                <w:rFonts w:asciiTheme="majorHAnsi" w:eastAsia="Arial" w:hAnsiTheme="majorHAnsi" w:cstheme="majorHAnsi"/>
                <w:szCs w:val="20"/>
              </w:rPr>
              <w:t>________________</w:t>
            </w:r>
          </w:p>
          <w:p w14:paraId="582F5A56" w14:textId="77777777" w:rsidR="00F32BE7" w:rsidRPr="007F7848" w:rsidRDefault="00F32BE7" w:rsidP="00F32BE7">
            <w:pPr>
              <w:rPr>
                <w:rFonts w:asciiTheme="majorHAnsi" w:hAnsiTheme="majorHAnsi" w:cstheme="majorHAnsi"/>
                <w:szCs w:val="20"/>
              </w:rPr>
            </w:pPr>
          </w:p>
          <w:p w14:paraId="2BA96E2F" w14:textId="77777777" w:rsidR="00F32BE7" w:rsidRPr="007F7848" w:rsidRDefault="00F32BE7" w:rsidP="00F32BE7">
            <w:pPr>
              <w:rPr>
                <w:rFonts w:asciiTheme="majorHAnsi" w:hAnsiTheme="majorHAnsi" w:cstheme="majorHAnsi"/>
                <w:szCs w:val="20"/>
              </w:rPr>
            </w:pPr>
            <w:r w:rsidRPr="007F7848">
              <w:rPr>
                <w:rFonts w:asciiTheme="majorHAnsi" w:eastAsia="Arial" w:hAnsiTheme="majorHAnsi" w:cstheme="majorHAnsi"/>
                <w:szCs w:val="20"/>
              </w:rPr>
              <w:t>Reference / page:</w:t>
            </w:r>
          </w:p>
          <w:p w14:paraId="1DF4CBDB" w14:textId="77777777" w:rsidR="00F32BE7" w:rsidRPr="007F7848" w:rsidRDefault="00F32BE7" w:rsidP="00F32BE7">
            <w:pPr>
              <w:rPr>
                <w:rFonts w:asciiTheme="majorHAnsi" w:hAnsiTheme="majorHAnsi" w:cstheme="majorHAnsi"/>
                <w:szCs w:val="20"/>
              </w:rPr>
            </w:pPr>
            <w:r w:rsidRPr="007F7848">
              <w:rPr>
                <w:rFonts w:asciiTheme="majorHAnsi" w:eastAsia="Arial" w:hAnsiTheme="majorHAnsi" w:cstheme="majorHAnsi"/>
                <w:szCs w:val="20"/>
              </w:rPr>
              <w:t>________________</w:t>
            </w:r>
          </w:p>
        </w:tc>
      </w:tr>
      <w:tr w:rsidR="00F32BE7" w14:paraId="4928A5B3" w14:textId="77777777" w:rsidTr="0091201B">
        <w:trPr>
          <w:jc w:val="center"/>
        </w:trPr>
        <w:tc>
          <w:tcPr>
            <w:tcW w:w="1286" w:type="dxa"/>
            <w:tcMar>
              <w:top w:w="70" w:type="dxa"/>
              <w:left w:w="80" w:type="dxa"/>
              <w:bottom w:w="70" w:type="dxa"/>
              <w:right w:w="80" w:type="dxa"/>
            </w:tcMar>
            <w:vAlign w:val="center"/>
          </w:tcPr>
          <w:p w14:paraId="72000C93" w14:textId="77777777" w:rsidR="00F32BE7" w:rsidRDefault="00F32BE7" w:rsidP="00F32BE7">
            <w:pPr>
              <w:jc w:val="center"/>
            </w:pPr>
            <w:r>
              <w:rPr>
                <w:rFonts w:eastAsia="Arial"/>
                <w:sz w:val="17"/>
              </w:rPr>
              <w:t>5.8</w:t>
            </w:r>
          </w:p>
        </w:tc>
        <w:tc>
          <w:tcPr>
            <w:tcW w:w="1134" w:type="dxa"/>
          </w:tcPr>
          <w:p w14:paraId="618596E0" w14:textId="77777777" w:rsidR="00F32BE7" w:rsidRDefault="00F32BE7" w:rsidP="00F32BE7">
            <w:pPr>
              <w:widowControl w:val="0"/>
              <w:autoSpaceDE w:val="0"/>
              <w:autoSpaceDN w:val="0"/>
              <w:rPr>
                <w:rFonts w:cs="Arial"/>
                <w:b/>
                <w:bCs/>
                <w:sz w:val="18"/>
                <w:szCs w:val="18"/>
                <w:lang w:val="en-GB"/>
              </w:rPr>
            </w:pPr>
          </w:p>
          <w:p w14:paraId="7C887CB9" w14:textId="77777777" w:rsidR="00F32BE7" w:rsidRDefault="00F32BE7" w:rsidP="00F32BE7">
            <w:pPr>
              <w:widowControl w:val="0"/>
              <w:autoSpaceDE w:val="0"/>
              <w:autoSpaceDN w:val="0"/>
              <w:rPr>
                <w:rFonts w:cs="Arial"/>
                <w:b/>
                <w:bCs/>
                <w:sz w:val="18"/>
                <w:szCs w:val="18"/>
                <w:lang w:val="en-GB"/>
              </w:rPr>
            </w:pPr>
          </w:p>
          <w:p w14:paraId="13BCB757" w14:textId="77777777" w:rsidR="00F32BE7" w:rsidRDefault="00F32BE7" w:rsidP="00F32BE7">
            <w:pPr>
              <w:widowControl w:val="0"/>
              <w:autoSpaceDE w:val="0"/>
              <w:autoSpaceDN w:val="0"/>
              <w:rPr>
                <w:rFonts w:cs="Arial"/>
                <w:b/>
                <w:bCs/>
                <w:sz w:val="18"/>
                <w:szCs w:val="18"/>
                <w:lang w:val="en-GB"/>
              </w:rPr>
            </w:pPr>
          </w:p>
          <w:p w14:paraId="043B20CC" w14:textId="77777777" w:rsidR="00F32BE7" w:rsidRDefault="00F32BE7" w:rsidP="00F32BE7">
            <w:pPr>
              <w:widowControl w:val="0"/>
              <w:autoSpaceDE w:val="0"/>
              <w:autoSpaceDN w:val="0"/>
              <w:rPr>
                <w:rFonts w:cs="Arial"/>
                <w:b/>
                <w:bCs/>
                <w:sz w:val="18"/>
                <w:szCs w:val="18"/>
                <w:lang w:val="en-GB"/>
              </w:rPr>
            </w:pPr>
          </w:p>
          <w:p w14:paraId="42DF78CF" w14:textId="6B65D360" w:rsidR="00F32BE7" w:rsidRPr="000975F6" w:rsidRDefault="00F32BE7" w:rsidP="00F32BE7">
            <w:pPr>
              <w:widowControl w:val="0"/>
              <w:autoSpaceDE w:val="0"/>
              <w:autoSpaceDN w:val="0"/>
              <w:jc w:val="center"/>
              <w:rPr>
                <w:rFonts w:ascii="Calibri" w:hAnsi="Calibri" w:cs="Calibri"/>
                <w:szCs w:val="20"/>
                <w:lang w:val="en-GB"/>
              </w:rPr>
            </w:pPr>
            <w:r w:rsidRPr="000975F6">
              <w:rPr>
                <w:rFonts w:ascii="Calibri" w:hAnsi="Calibri" w:cs="Calibri"/>
                <w:szCs w:val="20"/>
                <w:lang w:val="en-GB"/>
              </w:rPr>
              <w:t>1</w:t>
            </w:r>
          </w:p>
        </w:tc>
        <w:tc>
          <w:tcPr>
            <w:tcW w:w="7498" w:type="dxa"/>
            <w:tcMar>
              <w:top w:w="70" w:type="dxa"/>
              <w:left w:w="85" w:type="dxa"/>
              <w:bottom w:w="70" w:type="dxa"/>
              <w:right w:w="85" w:type="dxa"/>
            </w:tcMar>
          </w:tcPr>
          <w:p w14:paraId="22F7BD8E" w14:textId="77777777" w:rsidR="00F32BE7" w:rsidRPr="00F32BE7" w:rsidRDefault="00F32BE7" w:rsidP="00F32BE7">
            <w:pPr>
              <w:widowControl w:val="0"/>
              <w:autoSpaceDE w:val="0"/>
              <w:autoSpaceDN w:val="0"/>
              <w:rPr>
                <w:rFonts w:asciiTheme="majorHAnsi" w:hAnsiTheme="majorHAnsi" w:cstheme="majorHAnsi"/>
                <w:lang w:val="en-GB"/>
              </w:rPr>
            </w:pPr>
            <w:r w:rsidRPr="00F32BE7">
              <w:rPr>
                <w:rFonts w:asciiTheme="majorHAnsi" w:hAnsiTheme="majorHAnsi" w:cstheme="majorHAnsi"/>
                <w:b/>
                <w:bCs/>
                <w:lang w:val="en-GB"/>
              </w:rPr>
              <w:t>Spectroscopy in tapping AFM-IR mode and software for absorption nano-IR mapping</w:t>
            </w:r>
          </w:p>
          <w:p w14:paraId="152FA9E9" w14:textId="77777777" w:rsidR="00F32BE7" w:rsidRPr="00F32BE7" w:rsidRDefault="00F32BE7" w:rsidP="00F32BE7">
            <w:pPr>
              <w:widowControl w:val="0"/>
              <w:autoSpaceDE w:val="0"/>
              <w:autoSpaceDN w:val="0"/>
              <w:rPr>
                <w:rFonts w:asciiTheme="majorHAnsi" w:hAnsiTheme="majorHAnsi" w:cstheme="majorHAnsi"/>
                <w:lang w:val="en-GB"/>
              </w:rPr>
            </w:pPr>
            <w:r w:rsidRPr="00F32BE7">
              <w:rPr>
                <w:rFonts w:asciiTheme="majorHAnsi" w:hAnsiTheme="majorHAnsi" w:cstheme="majorHAnsi"/>
                <w:lang w:val="en-GB"/>
              </w:rPr>
              <w:t>The bidder shall offer software compatible with the offered nano-IR microscopy and spectroscopy system. The offered solution must meet at least the following requirements:</w:t>
            </w:r>
          </w:p>
          <w:p w14:paraId="60960165" w14:textId="77777777" w:rsidR="00F32BE7" w:rsidRPr="00F32BE7" w:rsidRDefault="00F32BE7" w:rsidP="00F32BE7">
            <w:pPr>
              <w:widowControl w:val="0"/>
              <w:numPr>
                <w:ilvl w:val="0"/>
                <w:numId w:val="17"/>
              </w:numPr>
              <w:autoSpaceDE w:val="0"/>
              <w:autoSpaceDN w:val="0"/>
              <w:rPr>
                <w:rFonts w:asciiTheme="majorHAnsi" w:hAnsiTheme="majorHAnsi" w:cstheme="majorHAnsi"/>
                <w:lang w:val="en-GB"/>
              </w:rPr>
            </w:pPr>
            <w:r w:rsidRPr="00F32BE7">
              <w:rPr>
                <w:rFonts w:asciiTheme="majorHAnsi" w:hAnsiTheme="majorHAnsi" w:cstheme="majorHAnsi"/>
                <w:lang w:val="en-GB"/>
              </w:rPr>
              <w:t xml:space="preserve">it must enable absorption nano-IR mapping and spectroscopy; </w:t>
            </w:r>
          </w:p>
          <w:p w14:paraId="75C070E8" w14:textId="77777777" w:rsidR="00F32BE7" w:rsidRPr="00F32BE7" w:rsidRDefault="00F32BE7" w:rsidP="00F32BE7">
            <w:pPr>
              <w:widowControl w:val="0"/>
              <w:numPr>
                <w:ilvl w:val="0"/>
                <w:numId w:val="17"/>
              </w:numPr>
              <w:autoSpaceDE w:val="0"/>
              <w:autoSpaceDN w:val="0"/>
              <w:rPr>
                <w:rFonts w:asciiTheme="majorHAnsi" w:hAnsiTheme="majorHAnsi" w:cstheme="majorHAnsi"/>
                <w:lang w:val="en-GB"/>
              </w:rPr>
            </w:pPr>
            <w:r w:rsidRPr="00F32BE7">
              <w:rPr>
                <w:rFonts w:asciiTheme="majorHAnsi" w:hAnsiTheme="majorHAnsi" w:cstheme="majorHAnsi"/>
                <w:lang w:val="en-GB"/>
              </w:rPr>
              <w:t xml:space="preserve">it must enable operation in tapping AFM-IR mode; </w:t>
            </w:r>
          </w:p>
          <w:p w14:paraId="72B85FBA" w14:textId="77777777" w:rsidR="00F32BE7" w:rsidRPr="00F32BE7" w:rsidRDefault="00F32BE7" w:rsidP="00F32BE7">
            <w:pPr>
              <w:widowControl w:val="0"/>
              <w:numPr>
                <w:ilvl w:val="0"/>
                <w:numId w:val="17"/>
              </w:numPr>
              <w:autoSpaceDE w:val="0"/>
              <w:autoSpaceDN w:val="0"/>
              <w:rPr>
                <w:rFonts w:asciiTheme="majorHAnsi" w:hAnsiTheme="majorHAnsi" w:cstheme="majorHAnsi"/>
                <w:lang w:val="en-GB"/>
              </w:rPr>
            </w:pPr>
            <w:r w:rsidRPr="00F32BE7">
              <w:rPr>
                <w:rFonts w:asciiTheme="majorHAnsi" w:hAnsiTheme="majorHAnsi" w:cstheme="majorHAnsi"/>
                <w:lang w:val="en-GB"/>
              </w:rPr>
              <w:t xml:space="preserve">it must be compatible with the appropriate illumination unit; </w:t>
            </w:r>
          </w:p>
          <w:p w14:paraId="34C84B98" w14:textId="263D4EB2" w:rsidR="00F32BE7" w:rsidRPr="00F32BE7" w:rsidRDefault="00F32BE7" w:rsidP="00F32BE7">
            <w:pPr>
              <w:widowControl w:val="0"/>
              <w:numPr>
                <w:ilvl w:val="0"/>
                <w:numId w:val="17"/>
              </w:numPr>
              <w:autoSpaceDE w:val="0"/>
              <w:autoSpaceDN w:val="0"/>
              <w:rPr>
                <w:rFonts w:cstheme="minorHAnsi"/>
                <w:lang w:val="en-GB"/>
              </w:rPr>
            </w:pPr>
            <w:r w:rsidRPr="00F32BE7">
              <w:rPr>
                <w:rFonts w:asciiTheme="majorHAnsi" w:hAnsiTheme="majorHAnsi" w:cstheme="majorHAnsi"/>
                <w:lang w:val="en-GB"/>
              </w:rPr>
              <w:t>it must be compatible with the offered system.</w:t>
            </w:r>
          </w:p>
        </w:tc>
        <w:tc>
          <w:tcPr>
            <w:tcW w:w="2000" w:type="dxa"/>
            <w:tcMar>
              <w:top w:w="70" w:type="dxa"/>
              <w:left w:w="80" w:type="dxa"/>
              <w:bottom w:w="70" w:type="dxa"/>
              <w:right w:w="80" w:type="dxa"/>
            </w:tcMar>
            <w:vAlign w:val="center"/>
          </w:tcPr>
          <w:p w14:paraId="2C041124" w14:textId="77777777" w:rsidR="00F32BE7" w:rsidRPr="00BD3B30" w:rsidRDefault="00F32BE7" w:rsidP="00F32BE7">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918982740"/>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331265ED" w14:textId="77777777" w:rsidR="00F32BE7" w:rsidRPr="00BD3B30" w:rsidRDefault="00F32BE7" w:rsidP="00F32BE7">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822499620"/>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63DCF263" w14:textId="77777777" w:rsidR="00F32BE7" w:rsidRPr="00BD3B30" w:rsidRDefault="00F32BE7" w:rsidP="00F32BE7">
            <w:pPr>
              <w:rPr>
                <w:rFonts w:asciiTheme="majorHAnsi" w:hAnsiTheme="majorHAnsi" w:cstheme="majorHAnsi"/>
                <w:szCs w:val="20"/>
              </w:rPr>
            </w:pPr>
          </w:p>
          <w:p w14:paraId="2E4BB022" w14:textId="77777777" w:rsidR="00F32BE7" w:rsidRPr="00BD3B30" w:rsidRDefault="00F32BE7" w:rsidP="00F32BE7">
            <w:pPr>
              <w:rPr>
                <w:rFonts w:asciiTheme="majorHAnsi" w:hAnsiTheme="majorHAnsi" w:cstheme="majorHAnsi"/>
                <w:szCs w:val="20"/>
              </w:rPr>
            </w:pPr>
            <w:r w:rsidRPr="00BD3B30">
              <w:rPr>
                <w:rFonts w:asciiTheme="majorHAnsi" w:eastAsia="Arial" w:hAnsiTheme="majorHAnsi" w:cstheme="majorHAnsi"/>
                <w:szCs w:val="20"/>
              </w:rPr>
              <w:t>Model / configuration:</w:t>
            </w:r>
          </w:p>
          <w:p w14:paraId="28B0DEF8" w14:textId="77777777" w:rsidR="00F32BE7" w:rsidRPr="00BD3B30" w:rsidRDefault="00F32BE7" w:rsidP="00F32BE7">
            <w:pPr>
              <w:rPr>
                <w:rFonts w:asciiTheme="majorHAnsi" w:hAnsiTheme="majorHAnsi" w:cstheme="majorHAnsi"/>
                <w:szCs w:val="20"/>
              </w:rPr>
            </w:pPr>
            <w:r w:rsidRPr="00BD3B30">
              <w:rPr>
                <w:rFonts w:asciiTheme="majorHAnsi" w:eastAsia="Arial" w:hAnsiTheme="majorHAnsi" w:cstheme="majorHAnsi"/>
                <w:szCs w:val="20"/>
              </w:rPr>
              <w:t>________________</w:t>
            </w:r>
          </w:p>
          <w:p w14:paraId="2466A909" w14:textId="77777777" w:rsidR="00F32BE7" w:rsidRPr="00BD3B30" w:rsidRDefault="00F32BE7" w:rsidP="00F32BE7">
            <w:pPr>
              <w:rPr>
                <w:rFonts w:asciiTheme="majorHAnsi" w:hAnsiTheme="majorHAnsi" w:cstheme="majorHAnsi"/>
                <w:szCs w:val="20"/>
              </w:rPr>
            </w:pPr>
          </w:p>
          <w:p w14:paraId="116F890D" w14:textId="77777777" w:rsidR="00F32BE7" w:rsidRPr="00BD3B30" w:rsidRDefault="00F32BE7" w:rsidP="00F32BE7">
            <w:pPr>
              <w:rPr>
                <w:rFonts w:asciiTheme="majorHAnsi" w:hAnsiTheme="majorHAnsi" w:cstheme="majorHAnsi"/>
                <w:szCs w:val="20"/>
              </w:rPr>
            </w:pPr>
            <w:r w:rsidRPr="00BD3B30">
              <w:rPr>
                <w:rFonts w:asciiTheme="majorHAnsi" w:eastAsia="Arial" w:hAnsiTheme="majorHAnsi" w:cstheme="majorHAnsi"/>
                <w:szCs w:val="20"/>
              </w:rPr>
              <w:t>Offered specification:</w:t>
            </w:r>
          </w:p>
          <w:p w14:paraId="542B5ED1" w14:textId="7EE975D6" w:rsidR="00F32BE7" w:rsidRDefault="00F32BE7" w:rsidP="00F32BE7">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1EE15A62" w14:textId="77777777" w:rsidR="00F32BE7" w:rsidRPr="007F7848" w:rsidRDefault="00F32BE7" w:rsidP="00F32BE7">
            <w:pPr>
              <w:rPr>
                <w:rFonts w:asciiTheme="majorHAnsi" w:hAnsiTheme="majorHAnsi" w:cstheme="majorHAnsi"/>
                <w:szCs w:val="20"/>
              </w:rPr>
            </w:pPr>
            <w:r w:rsidRPr="007F7848">
              <w:rPr>
                <w:rFonts w:asciiTheme="majorHAnsi" w:eastAsia="Arial" w:hAnsiTheme="majorHAnsi" w:cstheme="majorHAnsi"/>
                <w:szCs w:val="20"/>
              </w:rPr>
              <w:t>Document / URL:</w:t>
            </w:r>
          </w:p>
          <w:p w14:paraId="46552F01" w14:textId="77777777" w:rsidR="00F32BE7" w:rsidRPr="007F7848" w:rsidRDefault="00F32BE7" w:rsidP="00F32BE7">
            <w:pPr>
              <w:rPr>
                <w:rFonts w:asciiTheme="majorHAnsi" w:hAnsiTheme="majorHAnsi" w:cstheme="majorHAnsi"/>
                <w:szCs w:val="20"/>
              </w:rPr>
            </w:pPr>
            <w:r w:rsidRPr="007F7848">
              <w:rPr>
                <w:rFonts w:asciiTheme="majorHAnsi" w:eastAsia="Arial" w:hAnsiTheme="majorHAnsi" w:cstheme="majorHAnsi"/>
                <w:szCs w:val="20"/>
              </w:rPr>
              <w:t>________________</w:t>
            </w:r>
          </w:p>
          <w:p w14:paraId="4CF90531" w14:textId="77777777" w:rsidR="00F32BE7" w:rsidRPr="007F7848" w:rsidRDefault="00F32BE7" w:rsidP="00F32BE7">
            <w:pPr>
              <w:rPr>
                <w:rFonts w:asciiTheme="majorHAnsi" w:hAnsiTheme="majorHAnsi" w:cstheme="majorHAnsi"/>
                <w:szCs w:val="20"/>
              </w:rPr>
            </w:pPr>
          </w:p>
          <w:p w14:paraId="0848FBC0" w14:textId="77777777" w:rsidR="00F32BE7" w:rsidRPr="007F7848" w:rsidRDefault="00F32BE7" w:rsidP="00F32BE7">
            <w:pPr>
              <w:rPr>
                <w:rFonts w:asciiTheme="majorHAnsi" w:hAnsiTheme="majorHAnsi" w:cstheme="majorHAnsi"/>
                <w:szCs w:val="20"/>
              </w:rPr>
            </w:pPr>
            <w:r w:rsidRPr="007F7848">
              <w:rPr>
                <w:rFonts w:asciiTheme="majorHAnsi" w:eastAsia="Arial" w:hAnsiTheme="majorHAnsi" w:cstheme="majorHAnsi"/>
                <w:szCs w:val="20"/>
              </w:rPr>
              <w:t>Reference / page:</w:t>
            </w:r>
          </w:p>
          <w:p w14:paraId="72EEAB25" w14:textId="77777777" w:rsidR="00F32BE7" w:rsidRPr="007F7848" w:rsidRDefault="00F32BE7" w:rsidP="00F32BE7">
            <w:pPr>
              <w:rPr>
                <w:rFonts w:asciiTheme="majorHAnsi" w:hAnsiTheme="majorHAnsi" w:cstheme="majorHAnsi"/>
                <w:szCs w:val="20"/>
              </w:rPr>
            </w:pPr>
            <w:r w:rsidRPr="007F7848">
              <w:rPr>
                <w:rFonts w:asciiTheme="majorHAnsi" w:eastAsia="Arial" w:hAnsiTheme="majorHAnsi" w:cstheme="majorHAnsi"/>
                <w:szCs w:val="20"/>
              </w:rPr>
              <w:t>________________</w:t>
            </w:r>
          </w:p>
        </w:tc>
      </w:tr>
      <w:tr w:rsidR="00D0114A" w14:paraId="5E696266" w14:textId="77777777" w:rsidTr="0091201B">
        <w:trPr>
          <w:jc w:val="center"/>
        </w:trPr>
        <w:tc>
          <w:tcPr>
            <w:tcW w:w="1286" w:type="dxa"/>
            <w:tcMar>
              <w:top w:w="70" w:type="dxa"/>
              <w:left w:w="80" w:type="dxa"/>
              <w:bottom w:w="70" w:type="dxa"/>
              <w:right w:w="80" w:type="dxa"/>
            </w:tcMar>
            <w:vAlign w:val="center"/>
          </w:tcPr>
          <w:p w14:paraId="7609FEA8" w14:textId="77777777" w:rsidR="00D0114A" w:rsidRDefault="00D0114A" w:rsidP="00D0114A">
            <w:pPr>
              <w:jc w:val="center"/>
              <w:rPr>
                <w:rFonts w:eastAsia="Arial"/>
                <w:sz w:val="17"/>
              </w:rPr>
            </w:pPr>
            <w:r>
              <w:rPr>
                <w:rFonts w:eastAsia="Arial"/>
                <w:sz w:val="17"/>
              </w:rPr>
              <w:t>5.9</w:t>
            </w:r>
          </w:p>
          <w:p w14:paraId="37699639" w14:textId="3FD7FDC7" w:rsidR="00D0114A" w:rsidRDefault="00D0114A" w:rsidP="00D0114A">
            <w:pPr>
              <w:jc w:val="center"/>
            </w:pPr>
            <w:r>
              <w:rPr>
                <w:rFonts w:eastAsia="Arial"/>
                <w:sz w:val="17"/>
              </w:rPr>
              <w:t>MAIN EQUIPMENT</w:t>
            </w:r>
          </w:p>
        </w:tc>
        <w:tc>
          <w:tcPr>
            <w:tcW w:w="1134" w:type="dxa"/>
          </w:tcPr>
          <w:p w14:paraId="494820D1" w14:textId="77777777" w:rsidR="00D0114A" w:rsidRDefault="00D0114A" w:rsidP="00D0114A">
            <w:pPr>
              <w:rPr>
                <w:rFonts w:cs="Arial"/>
                <w:b/>
                <w:bCs/>
                <w:sz w:val="18"/>
                <w:szCs w:val="18"/>
                <w:lang w:val="en-GB"/>
              </w:rPr>
            </w:pPr>
          </w:p>
          <w:p w14:paraId="3414F624" w14:textId="77777777" w:rsidR="00D0114A" w:rsidRDefault="00D0114A" w:rsidP="00D0114A">
            <w:pPr>
              <w:rPr>
                <w:rFonts w:cs="Arial"/>
                <w:b/>
                <w:bCs/>
                <w:sz w:val="18"/>
                <w:szCs w:val="18"/>
                <w:lang w:val="en-GB"/>
              </w:rPr>
            </w:pPr>
          </w:p>
          <w:p w14:paraId="0BDE8EA7" w14:textId="77777777" w:rsidR="00D0114A" w:rsidRDefault="00D0114A" w:rsidP="00D0114A">
            <w:pPr>
              <w:rPr>
                <w:rFonts w:cs="Arial"/>
                <w:b/>
                <w:bCs/>
                <w:sz w:val="18"/>
                <w:szCs w:val="18"/>
                <w:lang w:val="en-GB"/>
              </w:rPr>
            </w:pPr>
          </w:p>
          <w:p w14:paraId="01427687" w14:textId="74135A08" w:rsidR="00D0114A" w:rsidRPr="000975F6" w:rsidRDefault="00D0114A" w:rsidP="00D0114A">
            <w:pPr>
              <w:jc w:val="center"/>
              <w:rPr>
                <w:rFonts w:asciiTheme="majorHAnsi" w:hAnsiTheme="majorHAnsi" w:cstheme="majorHAnsi"/>
                <w:szCs w:val="20"/>
                <w:lang w:val="en-GB"/>
              </w:rPr>
            </w:pPr>
            <w:r w:rsidRPr="000975F6">
              <w:rPr>
                <w:rFonts w:asciiTheme="majorHAnsi" w:hAnsiTheme="majorHAnsi" w:cstheme="majorHAnsi"/>
                <w:szCs w:val="20"/>
                <w:lang w:val="en-GB"/>
              </w:rPr>
              <w:t>1</w:t>
            </w:r>
          </w:p>
        </w:tc>
        <w:tc>
          <w:tcPr>
            <w:tcW w:w="7498" w:type="dxa"/>
            <w:tcMar>
              <w:top w:w="70" w:type="dxa"/>
              <w:left w:w="85" w:type="dxa"/>
              <w:bottom w:w="70" w:type="dxa"/>
              <w:right w:w="85" w:type="dxa"/>
            </w:tcMar>
          </w:tcPr>
          <w:p w14:paraId="18352FD6" w14:textId="77777777" w:rsidR="00D0114A" w:rsidRPr="00D0114A" w:rsidRDefault="00D0114A" w:rsidP="00D0114A">
            <w:pPr>
              <w:rPr>
                <w:rFonts w:asciiTheme="majorHAnsi" w:hAnsiTheme="majorHAnsi" w:cstheme="majorHAnsi"/>
                <w:lang w:val="en-GB"/>
              </w:rPr>
            </w:pPr>
            <w:r w:rsidRPr="00D0114A">
              <w:rPr>
                <w:rFonts w:asciiTheme="majorHAnsi" w:hAnsiTheme="majorHAnsi" w:cstheme="majorHAnsi"/>
                <w:b/>
                <w:bCs/>
                <w:lang w:val="en-GB"/>
              </w:rPr>
              <w:t>White-Light Reflection-Mode Detection Module for VIS, NIR and MIR, motorized version</w:t>
            </w:r>
          </w:p>
          <w:p w14:paraId="4B78E987" w14:textId="77777777" w:rsidR="00D0114A" w:rsidRPr="00D0114A" w:rsidRDefault="00D0114A" w:rsidP="00D0114A">
            <w:pPr>
              <w:rPr>
                <w:rFonts w:asciiTheme="majorHAnsi" w:hAnsiTheme="majorHAnsi" w:cstheme="majorHAnsi"/>
                <w:lang w:val="en-GB"/>
              </w:rPr>
            </w:pPr>
            <w:r w:rsidRPr="00D0114A">
              <w:rPr>
                <w:rFonts w:asciiTheme="majorHAnsi" w:hAnsiTheme="majorHAnsi" w:cstheme="majorHAnsi"/>
                <w:lang w:val="en-GB"/>
              </w:rPr>
              <w:t>The bidder shall offer a white-light reflection-mode detection module, in motorized version, compatible with the offered nano-IR microscopy and spectroscopy system. The offered solution must meet at least the following requirements:</w:t>
            </w:r>
          </w:p>
          <w:p w14:paraId="78A3B023" w14:textId="77777777" w:rsidR="00D0114A" w:rsidRPr="00D0114A" w:rsidRDefault="00D0114A" w:rsidP="00D0114A">
            <w:pPr>
              <w:numPr>
                <w:ilvl w:val="0"/>
                <w:numId w:val="18"/>
              </w:numPr>
              <w:jc w:val="both"/>
              <w:rPr>
                <w:rFonts w:asciiTheme="majorHAnsi" w:hAnsiTheme="majorHAnsi" w:cstheme="majorHAnsi"/>
                <w:lang w:val="en-GB"/>
              </w:rPr>
            </w:pPr>
            <w:r w:rsidRPr="00D0114A">
              <w:rPr>
                <w:rFonts w:asciiTheme="majorHAnsi" w:hAnsiTheme="majorHAnsi" w:cstheme="majorHAnsi"/>
                <w:lang w:val="en-GB"/>
              </w:rPr>
              <w:t xml:space="preserve">it must enable detection for high-performance near-field mapping; </w:t>
            </w:r>
          </w:p>
          <w:p w14:paraId="3AA93596" w14:textId="77777777" w:rsidR="00D0114A" w:rsidRPr="00D0114A" w:rsidRDefault="00D0114A" w:rsidP="00D0114A">
            <w:pPr>
              <w:numPr>
                <w:ilvl w:val="0"/>
                <w:numId w:val="18"/>
              </w:numPr>
              <w:jc w:val="both"/>
              <w:rPr>
                <w:rFonts w:asciiTheme="majorHAnsi" w:hAnsiTheme="majorHAnsi" w:cstheme="majorHAnsi"/>
                <w:lang w:val="en-GB"/>
              </w:rPr>
            </w:pPr>
            <w:r w:rsidRPr="00D0114A">
              <w:rPr>
                <w:rFonts w:asciiTheme="majorHAnsi" w:hAnsiTheme="majorHAnsi" w:cstheme="majorHAnsi"/>
                <w:lang w:val="en-GB"/>
              </w:rPr>
              <w:t xml:space="preserve">it must enable simultaneous detection of the amplitude and phase of the optical near-field signal; </w:t>
            </w:r>
          </w:p>
          <w:p w14:paraId="08799389" w14:textId="77777777" w:rsidR="00D0114A" w:rsidRPr="00D0114A" w:rsidRDefault="00D0114A" w:rsidP="00D0114A">
            <w:pPr>
              <w:numPr>
                <w:ilvl w:val="0"/>
                <w:numId w:val="18"/>
              </w:numPr>
              <w:jc w:val="both"/>
              <w:rPr>
                <w:rFonts w:asciiTheme="majorHAnsi" w:hAnsiTheme="majorHAnsi" w:cstheme="majorHAnsi"/>
                <w:lang w:val="en-GB"/>
              </w:rPr>
            </w:pPr>
            <w:r w:rsidRPr="00D0114A">
              <w:rPr>
                <w:rFonts w:asciiTheme="majorHAnsi" w:hAnsiTheme="majorHAnsi" w:cstheme="majorHAnsi"/>
                <w:lang w:val="en-GB"/>
              </w:rPr>
              <w:t xml:space="preserve">it must enable near-field mapping and spectroscopy in the white-light position; </w:t>
            </w:r>
          </w:p>
          <w:p w14:paraId="3B1DB2A8" w14:textId="77777777" w:rsidR="00D0114A" w:rsidRPr="00D0114A" w:rsidRDefault="00D0114A" w:rsidP="00D0114A">
            <w:pPr>
              <w:numPr>
                <w:ilvl w:val="0"/>
                <w:numId w:val="18"/>
              </w:numPr>
              <w:jc w:val="both"/>
              <w:rPr>
                <w:rFonts w:asciiTheme="majorHAnsi" w:hAnsiTheme="majorHAnsi" w:cstheme="majorHAnsi"/>
                <w:lang w:val="en-GB"/>
              </w:rPr>
            </w:pPr>
            <w:r w:rsidRPr="00D0114A">
              <w:rPr>
                <w:rFonts w:asciiTheme="majorHAnsi" w:hAnsiTheme="majorHAnsi" w:cstheme="majorHAnsi"/>
                <w:lang w:val="en-GB"/>
              </w:rPr>
              <w:t xml:space="preserve">it must enable point spectroscopy by laser sweeping or equivalent functionality; </w:t>
            </w:r>
          </w:p>
          <w:p w14:paraId="7D5BA03C" w14:textId="77777777" w:rsidR="00D0114A" w:rsidRPr="00D0114A" w:rsidRDefault="00D0114A" w:rsidP="00D0114A">
            <w:pPr>
              <w:numPr>
                <w:ilvl w:val="0"/>
                <w:numId w:val="18"/>
              </w:numPr>
              <w:jc w:val="both"/>
              <w:rPr>
                <w:rFonts w:asciiTheme="majorHAnsi" w:hAnsiTheme="majorHAnsi" w:cstheme="majorHAnsi"/>
                <w:lang w:val="en-GB"/>
              </w:rPr>
            </w:pPr>
            <w:r w:rsidRPr="00D0114A">
              <w:rPr>
                <w:rFonts w:asciiTheme="majorHAnsi" w:hAnsiTheme="majorHAnsi" w:cstheme="majorHAnsi"/>
                <w:lang w:val="en-GB"/>
              </w:rPr>
              <w:t xml:space="preserve">it must be suitable for detection in the VIS, NIR and MIR ranges; </w:t>
            </w:r>
          </w:p>
          <w:p w14:paraId="3F1F0965" w14:textId="77777777" w:rsidR="00D0114A" w:rsidRPr="00D0114A" w:rsidRDefault="00D0114A" w:rsidP="00D0114A">
            <w:pPr>
              <w:numPr>
                <w:ilvl w:val="0"/>
                <w:numId w:val="18"/>
              </w:numPr>
              <w:jc w:val="both"/>
              <w:rPr>
                <w:rFonts w:asciiTheme="majorHAnsi" w:hAnsiTheme="majorHAnsi" w:cstheme="majorHAnsi"/>
                <w:lang w:val="en-GB"/>
              </w:rPr>
            </w:pPr>
            <w:r w:rsidRPr="00D0114A">
              <w:rPr>
                <w:rFonts w:asciiTheme="majorHAnsi" w:hAnsiTheme="majorHAnsi" w:cstheme="majorHAnsi"/>
                <w:lang w:val="en-GB"/>
              </w:rPr>
              <w:t xml:space="preserve">it must be fully motorized and software-controlled; </w:t>
            </w:r>
          </w:p>
          <w:p w14:paraId="24B83B3D" w14:textId="77777777" w:rsidR="00D0114A" w:rsidRPr="00D0114A" w:rsidRDefault="00D0114A" w:rsidP="00D0114A">
            <w:pPr>
              <w:numPr>
                <w:ilvl w:val="0"/>
                <w:numId w:val="18"/>
              </w:numPr>
              <w:jc w:val="both"/>
              <w:rPr>
                <w:rFonts w:asciiTheme="majorHAnsi" w:hAnsiTheme="majorHAnsi" w:cstheme="majorHAnsi"/>
                <w:lang w:val="en-GB"/>
              </w:rPr>
            </w:pPr>
            <w:r w:rsidRPr="00D0114A">
              <w:rPr>
                <w:rFonts w:asciiTheme="majorHAnsi" w:hAnsiTheme="majorHAnsi" w:cstheme="majorHAnsi"/>
                <w:lang w:val="en-GB"/>
              </w:rPr>
              <w:t xml:space="preserve">it must enable an AFM scan speed of at least up to 20 µm/s at the highest spatial resolution; </w:t>
            </w:r>
          </w:p>
          <w:p w14:paraId="4AC55AF1" w14:textId="77777777" w:rsidR="00D0114A" w:rsidRPr="00D0114A" w:rsidRDefault="00D0114A" w:rsidP="00D0114A">
            <w:pPr>
              <w:numPr>
                <w:ilvl w:val="0"/>
                <w:numId w:val="18"/>
              </w:numPr>
              <w:jc w:val="both"/>
              <w:rPr>
                <w:rFonts w:asciiTheme="majorHAnsi" w:hAnsiTheme="majorHAnsi" w:cstheme="majorHAnsi"/>
                <w:lang w:val="en-GB"/>
              </w:rPr>
            </w:pPr>
            <w:r w:rsidRPr="00D0114A">
              <w:rPr>
                <w:rFonts w:asciiTheme="majorHAnsi" w:hAnsiTheme="majorHAnsi" w:cstheme="majorHAnsi"/>
                <w:lang w:val="en-GB"/>
              </w:rPr>
              <w:t xml:space="preserve">it must enable reflective AFM-tip illumination; </w:t>
            </w:r>
          </w:p>
          <w:p w14:paraId="103EA9D8" w14:textId="77777777" w:rsidR="00D0114A" w:rsidRPr="00D0114A" w:rsidRDefault="00D0114A" w:rsidP="00D0114A">
            <w:pPr>
              <w:numPr>
                <w:ilvl w:val="0"/>
                <w:numId w:val="18"/>
              </w:numPr>
              <w:jc w:val="both"/>
              <w:rPr>
                <w:rFonts w:asciiTheme="majorHAnsi" w:hAnsiTheme="majorHAnsi" w:cstheme="majorHAnsi"/>
                <w:lang w:val="en-GB"/>
              </w:rPr>
            </w:pPr>
            <w:r w:rsidRPr="00D0114A">
              <w:rPr>
                <w:rFonts w:asciiTheme="majorHAnsi" w:hAnsiTheme="majorHAnsi" w:cstheme="majorHAnsi"/>
                <w:lang w:val="en-GB"/>
              </w:rPr>
              <w:t xml:space="preserve">it must be compatible with the offered system; </w:t>
            </w:r>
          </w:p>
          <w:p w14:paraId="4F067239" w14:textId="77777777" w:rsidR="00D0114A" w:rsidRPr="00D0114A" w:rsidRDefault="00D0114A" w:rsidP="00D0114A">
            <w:pPr>
              <w:numPr>
                <w:ilvl w:val="0"/>
                <w:numId w:val="18"/>
              </w:numPr>
              <w:jc w:val="both"/>
              <w:rPr>
                <w:rFonts w:asciiTheme="majorHAnsi" w:hAnsiTheme="majorHAnsi" w:cstheme="majorHAnsi"/>
                <w:lang w:val="en-GB"/>
              </w:rPr>
            </w:pPr>
            <w:r w:rsidRPr="00D0114A">
              <w:rPr>
                <w:rFonts w:asciiTheme="majorHAnsi" w:hAnsiTheme="majorHAnsi" w:cstheme="majorHAnsi"/>
                <w:lang w:val="en-GB"/>
              </w:rPr>
              <w:t xml:space="preserve">the optical detection module must support interferometric detection of the near-field signal for amplitude- and phase-resolved measurements, with a minimum integration time of 4 ms/pixel; </w:t>
            </w:r>
          </w:p>
          <w:p w14:paraId="4558DBBC" w14:textId="77777777" w:rsidR="00D0114A" w:rsidRPr="00D0114A" w:rsidRDefault="00D0114A" w:rsidP="00D0114A">
            <w:pPr>
              <w:numPr>
                <w:ilvl w:val="0"/>
                <w:numId w:val="18"/>
              </w:numPr>
              <w:jc w:val="both"/>
              <w:rPr>
                <w:rFonts w:asciiTheme="majorHAnsi" w:hAnsiTheme="majorHAnsi" w:cstheme="majorHAnsi"/>
                <w:lang w:val="en-GB"/>
              </w:rPr>
            </w:pPr>
            <w:r w:rsidRPr="00D0114A">
              <w:rPr>
                <w:rFonts w:asciiTheme="majorHAnsi" w:hAnsiTheme="majorHAnsi" w:cstheme="majorHAnsi"/>
                <w:lang w:val="en-GB"/>
              </w:rPr>
              <w:t xml:space="preserve">the module must enable detection of the near-field signal with complete background suppression, including multiplicative background. The nanoscale near-field confinement of the optical interaction between the tip and the sample at higher harmonics of the optical signal, as determined by vertical scans (approach curves), must be less than 20 nm; </w:t>
            </w:r>
          </w:p>
          <w:p w14:paraId="7CF28BC4" w14:textId="77777777" w:rsidR="00D0114A" w:rsidRPr="00D0114A" w:rsidRDefault="00D0114A" w:rsidP="00D0114A">
            <w:pPr>
              <w:numPr>
                <w:ilvl w:val="0"/>
                <w:numId w:val="18"/>
              </w:numPr>
              <w:jc w:val="both"/>
              <w:rPr>
                <w:rFonts w:asciiTheme="majorHAnsi" w:hAnsiTheme="majorHAnsi" w:cstheme="majorHAnsi"/>
                <w:lang w:val="en-GB"/>
              </w:rPr>
            </w:pPr>
            <w:r w:rsidRPr="00D0114A">
              <w:rPr>
                <w:rFonts w:asciiTheme="majorHAnsi" w:hAnsiTheme="majorHAnsi" w:cstheme="majorHAnsi"/>
                <w:lang w:val="en-GB"/>
              </w:rPr>
              <w:t xml:space="preserve">the detection module must operate in reflection mode (side illumination of the tip for opaque samples) and must be suitable for wavelengths in the visible, near-infrared and mid-infrared ranges; </w:t>
            </w:r>
          </w:p>
          <w:p w14:paraId="7FE8E18D" w14:textId="77777777" w:rsidR="00D0114A" w:rsidRDefault="00D0114A" w:rsidP="00D0114A">
            <w:pPr>
              <w:numPr>
                <w:ilvl w:val="0"/>
                <w:numId w:val="18"/>
              </w:numPr>
              <w:jc w:val="both"/>
              <w:rPr>
                <w:rFonts w:asciiTheme="majorHAnsi" w:hAnsiTheme="majorHAnsi" w:cstheme="majorHAnsi"/>
                <w:lang w:val="en-GB"/>
              </w:rPr>
            </w:pPr>
            <w:r w:rsidRPr="00D0114A">
              <w:rPr>
                <w:rFonts w:asciiTheme="majorHAnsi" w:hAnsiTheme="majorHAnsi" w:cstheme="majorHAnsi"/>
                <w:lang w:val="en-GB"/>
              </w:rPr>
              <w:t xml:space="preserve">the module must support an ultra-compact optical beam path design such that the interferometric arm length is &lt; 10 cm, which is required for stable near-field measurements; </w:t>
            </w:r>
          </w:p>
          <w:p w14:paraId="39B1F99F" w14:textId="2421C819" w:rsidR="00D0114A" w:rsidRPr="00D0114A" w:rsidRDefault="00D0114A" w:rsidP="00D0114A">
            <w:pPr>
              <w:numPr>
                <w:ilvl w:val="0"/>
                <w:numId w:val="18"/>
              </w:numPr>
              <w:jc w:val="both"/>
              <w:rPr>
                <w:rFonts w:asciiTheme="majorHAnsi" w:hAnsiTheme="majorHAnsi" w:cstheme="majorHAnsi"/>
                <w:lang w:val="en-GB"/>
              </w:rPr>
            </w:pPr>
            <w:r w:rsidRPr="00D0114A">
              <w:rPr>
                <w:rFonts w:asciiTheme="majorHAnsi" w:hAnsiTheme="majorHAnsi" w:cstheme="majorHAnsi"/>
                <w:lang w:val="en-GB"/>
              </w:rPr>
              <w:t>the module must include an exchangeable beam-splitter holder mount for replacing beam splitters for measurements in the visible and IR ranges; the mounting system must include a ball-and-V-groove design for high-precision positioning and easy switching of the illumination unit.</w:t>
            </w:r>
          </w:p>
        </w:tc>
        <w:tc>
          <w:tcPr>
            <w:tcW w:w="2000" w:type="dxa"/>
            <w:tcMar>
              <w:top w:w="70" w:type="dxa"/>
              <w:left w:w="80" w:type="dxa"/>
              <w:bottom w:w="70" w:type="dxa"/>
              <w:right w:w="80" w:type="dxa"/>
            </w:tcMar>
            <w:vAlign w:val="center"/>
          </w:tcPr>
          <w:p w14:paraId="72BA5DB1" w14:textId="77777777" w:rsidR="00D0114A" w:rsidRPr="00BD3B30" w:rsidRDefault="00D0114A" w:rsidP="00D0114A">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961232691"/>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72A95006" w14:textId="77777777" w:rsidR="00D0114A" w:rsidRPr="00BD3B30" w:rsidRDefault="00D0114A" w:rsidP="00D0114A">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823652674"/>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646FF8C7" w14:textId="77777777" w:rsidR="00D0114A" w:rsidRPr="00BD3B30" w:rsidRDefault="00D0114A" w:rsidP="00D0114A">
            <w:pPr>
              <w:rPr>
                <w:rFonts w:asciiTheme="majorHAnsi" w:hAnsiTheme="majorHAnsi" w:cstheme="majorHAnsi"/>
                <w:szCs w:val="20"/>
              </w:rPr>
            </w:pPr>
          </w:p>
          <w:p w14:paraId="36A7DB36" w14:textId="77777777" w:rsidR="00D0114A" w:rsidRPr="00BD3B30" w:rsidRDefault="00D0114A" w:rsidP="00D0114A">
            <w:pPr>
              <w:rPr>
                <w:rFonts w:asciiTheme="majorHAnsi" w:hAnsiTheme="majorHAnsi" w:cstheme="majorHAnsi"/>
                <w:szCs w:val="20"/>
              </w:rPr>
            </w:pPr>
            <w:r w:rsidRPr="00BD3B30">
              <w:rPr>
                <w:rFonts w:asciiTheme="majorHAnsi" w:eastAsia="Arial" w:hAnsiTheme="majorHAnsi" w:cstheme="majorHAnsi"/>
                <w:szCs w:val="20"/>
              </w:rPr>
              <w:t>Model / configuration:</w:t>
            </w:r>
          </w:p>
          <w:p w14:paraId="60917630" w14:textId="77777777" w:rsidR="00D0114A" w:rsidRPr="00BD3B30" w:rsidRDefault="00D0114A" w:rsidP="00D0114A">
            <w:pPr>
              <w:rPr>
                <w:rFonts w:asciiTheme="majorHAnsi" w:hAnsiTheme="majorHAnsi" w:cstheme="majorHAnsi"/>
                <w:szCs w:val="20"/>
              </w:rPr>
            </w:pPr>
            <w:r w:rsidRPr="00BD3B30">
              <w:rPr>
                <w:rFonts w:asciiTheme="majorHAnsi" w:eastAsia="Arial" w:hAnsiTheme="majorHAnsi" w:cstheme="majorHAnsi"/>
                <w:szCs w:val="20"/>
              </w:rPr>
              <w:t>________________</w:t>
            </w:r>
          </w:p>
          <w:p w14:paraId="47700BE5" w14:textId="77777777" w:rsidR="00D0114A" w:rsidRPr="00BD3B30" w:rsidRDefault="00D0114A" w:rsidP="00D0114A">
            <w:pPr>
              <w:rPr>
                <w:rFonts w:asciiTheme="majorHAnsi" w:hAnsiTheme="majorHAnsi" w:cstheme="majorHAnsi"/>
                <w:szCs w:val="20"/>
              </w:rPr>
            </w:pPr>
          </w:p>
          <w:p w14:paraId="30851EB8" w14:textId="77777777" w:rsidR="00D0114A" w:rsidRPr="00BD3B30" w:rsidRDefault="00D0114A" w:rsidP="00D0114A">
            <w:pPr>
              <w:rPr>
                <w:rFonts w:asciiTheme="majorHAnsi" w:hAnsiTheme="majorHAnsi" w:cstheme="majorHAnsi"/>
                <w:szCs w:val="20"/>
              </w:rPr>
            </w:pPr>
            <w:r w:rsidRPr="00BD3B30">
              <w:rPr>
                <w:rFonts w:asciiTheme="majorHAnsi" w:eastAsia="Arial" w:hAnsiTheme="majorHAnsi" w:cstheme="majorHAnsi"/>
                <w:szCs w:val="20"/>
              </w:rPr>
              <w:t>Offered specification:</w:t>
            </w:r>
          </w:p>
          <w:p w14:paraId="78E9BE1B" w14:textId="7DF83A1A" w:rsidR="00D0114A" w:rsidRDefault="00D0114A" w:rsidP="00D0114A">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3A2EF8FC" w14:textId="77777777" w:rsidR="00D0114A" w:rsidRPr="007F7848" w:rsidRDefault="00D0114A" w:rsidP="00D0114A">
            <w:pPr>
              <w:rPr>
                <w:rFonts w:asciiTheme="majorHAnsi" w:hAnsiTheme="majorHAnsi" w:cstheme="majorHAnsi"/>
                <w:szCs w:val="20"/>
              </w:rPr>
            </w:pPr>
            <w:r w:rsidRPr="007F7848">
              <w:rPr>
                <w:rFonts w:asciiTheme="majorHAnsi" w:eastAsia="Arial" w:hAnsiTheme="majorHAnsi" w:cstheme="majorHAnsi"/>
                <w:szCs w:val="20"/>
              </w:rPr>
              <w:t>Document / URL:</w:t>
            </w:r>
          </w:p>
          <w:p w14:paraId="3712BA08" w14:textId="77777777" w:rsidR="00D0114A" w:rsidRPr="007F7848" w:rsidRDefault="00D0114A" w:rsidP="00D0114A">
            <w:pPr>
              <w:rPr>
                <w:rFonts w:asciiTheme="majorHAnsi" w:hAnsiTheme="majorHAnsi" w:cstheme="majorHAnsi"/>
                <w:szCs w:val="20"/>
              </w:rPr>
            </w:pPr>
            <w:r w:rsidRPr="007F7848">
              <w:rPr>
                <w:rFonts w:asciiTheme="majorHAnsi" w:eastAsia="Arial" w:hAnsiTheme="majorHAnsi" w:cstheme="majorHAnsi"/>
                <w:szCs w:val="20"/>
              </w:rPr>
              <w:t>________________</w:t>
            </w:r>
          </w:p>
          <w:p w14:paraId="6477A09E" w14:textId="77777777" w:rsidR="00D0114A" w:rsidRPr="007F7848" w:rsidRDefault="00D0114A" w:rsidP="00D0114A">
            <w:pPr>
              <w:rPr>
                <w:rFonts w:asciiTheme="majorHAnsi" w:hAnsiTheme="majorHAnsi" w:cstheme="majorHAnsi"/>
                <w:szCs w:val="20"/>
              </w:rPr>
            </w:pPr>
          </w:p>
          <w:p w14:paraId="5C59B3D3" w14:textId="77777777" w:rsidR="00D0114A" w:rsidRPr="007F7848" w:rsidRDefault="00D0114A" w:rsidP="00D0114A">
            <w:pPr>
              <w:rPr>
                <w:rFonts w:asciiTheme="majorHAnsi" w:hAnsiTheme="majorHAnsi" w:cstheme="majorHAnsi"/>
                <w:szCs w:val="20"/>
              </w:rPr>
            </w:pPr>
            <w:r w:rsidRPr="007F7848">
              <w:rPr>
                <w:rFonts w:asciiTheme="majorHAnsi" w:eastAsia="Arial" w:hAnsiTheme="majorHAnsi" w:cstheme="majorHAnsi"/>
                <w:szCs w:val="20"/>
              </w:rPr>
              <w:t>Reference / page:</w:t>
            </w:r>
          </w:p>
          <w:p w14:paraId="78548B1A" w14:textId="77777777" w:rsidR="00D0114A" w:rsidRPr="007F7848" w:rsidRDefault="00D0114A" w:rsidP="00D0114A">
            <w:pPr>
              <w:rPr>
                <w:rFonts w:asciiTheme="majorHAnsi" w:hAnsiTheme="majorHAnsi" w:cstheme="majorHAnsi"/>
                <w:szCs w:val="20"/>
              </w:rPr>
            </w:pPr>
            <w:r w:rsidRPr="007F7848">
              <w:rPr>
                <w:rFonts w:asciiTheme="majorHAnsi" w:eastAsia="Arial" w:hAnsiTheme="majorHAnsi" w:cstheme="majorHAnsi"/>
                <w:szCs w:val="20"/>
              </w:rPr>
              <w:t>________________</w:t>
            </w:r>
          </w:p>
        </w:tc>
      </w:tr>
      <w:tr w:rsidR="00D0114A" w14:paraId="0B18972B" w14:textId="77777777" w:rsidTr="0091201B">
        <w:trPr>
          <w:jc w:val="center"/>
        </w:trPr>
        <w:tc>
          <w:tcPr>
            <w:tcW w:w="1286" w:type="dxa"/>
            <w:tcMar>
              <w:top w:w="70" w:type="dxa"/>
              <w:left w:w="80" w:type="dxa"/>
              <w:bottom w:w="70" w:type="dxa"/>
              <w:right w:w="80" w:type="dxa"/>
            </w:tcMar>
            <w:vAlign w:val="center"/>
          </w:tcPr>
          <w:p w14:paraId="0039266C" w14:textId="77777777" w:rsidR="00D0114A" w:rsidRDefault="00D0114A" w:rsidP="00D0114A">
            <w:pPr>
              <w:jc w:val="center"/>
              <w:rPr>
                <w:rFonts w:eastAsia="Arial"/>
                <w:sz w:val="17"/>
              </w:rPr>
            </w:pPr>
            <w:r>
              <w:rPr>
                <w:rFonts w:eastAsia="Arial"/>
                <w:sz w:val="17"/>
              </w:rPr>
              <w:t>5.10</w:t>
            </w:r>
          </w:p>
          <w:p w14:paraId="0BF0C9EF" w14:textId="41DFC010" w:rsidR="0032176F" w:rsidRDefault="0032176F" w:rsidP="00D0114A">
            <w:pPr>
              <w:jc w:val="center"/>
            </w:pPr>
            <w:r>
              <w:rPr>
                <w:rFonts w:eastAsia="Arial"/>
                <w:sz w:val="17"/>
              </w:rPr>
              <w:t>MAIN EQUIPMENT</w:t>
            </w:r>
          </w:p>
        </w:tc>
        <w:tc>
          <w:tcPr>
            <w:tcW w:w="1134" w:type="dxa"/>
          </w:tcPr>
          <w:p w14:paraId="764A8CB5" w14:textId="77777777" w:rsidR="00D0114A" w:rsidRDefault="00D0114A" w:rsidP="00D0114A">
            <w:pPr>
              <w:rPr>
                <w:rFonts w:cs="Arial"/>
                <w:b/>
                <w:bCs/>
                <w:sz w:val="18"/>
                <w:szCs w:val="18"/>
                <w:lang w:val="en-GB"/>
              </w:rPr>
            </w:pPr>
          </w:p>
          <w:p w14:paraId="4AF51B2B" w14:textId="77777777" w:rsidR="0032176F" w:rsidRDefault="0032176F" w:rsidP="00D0114A">
            <w:pPr>
              <w:rPr>
                <w:rFonts w:cs="Arial"/>
                <w:b/>
                <w:bCs/>
                <w:sz w:val="18"/>
                <w:szCs w:val="18"/>
                <w:lang w:val="en-GB"/>
              </w:rPr>
            </w:pPr>
          </w:p>
          <w:p w14:paraId="39F23695" w14:textId="77777777" w:rsidR="0032176F" w:rsidRDefault="0032176F" w:rsidP="00D0114A">
            <w:pPr>
              <w:rPr>
                <w:rFonts w:cs="Arial"/>
                <w:b/>
                <w:bCs/>
                <w:sz w:val="18"/>
                <w:szCs w:val="18"/>
                <w:lang w:val="en-GB"/>
              </w:rPr>
            </w:pPr>
          </w:p>
          <w:p w14:paraId="47422257" w14:textId="77777777" w:rsidR="0032176F" w:rsidRDefault="0032176F" w:rsidP="00D0114A">
            <w:pPr>
              <w:rPr>
                <w:rFonts w:cs="Arial"/>
                <w:b/>
                <w:bCs/>
                <w:sz w:val="18"/>
                <w:szCs w:val="18"/>
                <w:lang w:val="en-GB"/>
              </w:rPr>
            </w:pPr>
          </w:p>
          <w:p w14:paraId="6EB29EC7" w14:textId="4F2C380D" w:rsidR="0032176F" w:rsidRPr="0032176F" w:rsidRDefault="0032176F" w:rsidP="0032176F">
            <w:pPr>
              <w:jc w:val="center"/>
              <w:rPr>
                <w:rFonts w:asciiTheme="majorHAnsi" w:hAnsiTheme="majorHAnsi" w:cstheme="majorHAnsi"/>
                <w:szCs w:val="20"/>
                <w:lang w:val="en-GB"/>
              </w:rPr>
            </w:pPr>
            <w:r w:rsidRPr="0032176F">
              <w:rPr>
                <w:rFonts w:asciiTheme="majorHAnsi" w:hAnsiTheme="majorHAnsi" w:cstheme="majorHAnsi"/>
                <w:szCs w:val="20"/>
                <w:lang w:val="en-GB"/>
              </w:rPr>
              <w:t>1</w:t>
            </w:r>
          </w:p>
        </w:tc>
        <w:tc>
          <w:tcPr>
            <w:tcW w:w="7498" w:type="dxa"/>
            <w:tcMar>
              <w:top w:w="70" w:type="dxa"/>
              <w:left w:w="85" w:type="dxa"/>
              <w:bottom w:w="70" w:type="dxa"/>
              <w:right w:w="85" w:type="dxa"/>
            </w:tcMar>
          </w:tcPr>
          <w:p w14:paraId="58270EDF" w14:textId="77777777" w:rsidR="0032176F" w:rsidRPr="0032176F" w:rsidRDefault="0032176F" w:rsidP="0032176F">
            <w:pPr>
              <w:jc w:val="both"/>
              <w:rPr>
                <w:rFonts w:ascii="Calibri" w:eastAsia="Calibri" w:hAnsi="Calibri" w:cs="Calibri"/>
                <w:szCs w:val="20"/>
                <w:lang w:val="en-GB" w:eastAsia="sl-SI"/>
              </w:rPr>
            </w:pPr>
            <w:r w:rsidRPr="0032176F">
              <w:rPr>
                <w:rFonts w:ascii="Calibri" w:eastAsia="Calibri" w:hAnsi="Calibri" w:cs="Calibri"/>
                <w:b/>
                <w:bCs/>
                <w:szCs w:val="20"/>
                <w:lang w:val="en-GB" w:eastAsia="sl-SI"/>
              </w:rPr>
              <w:t>Near-Field Imaging Unit</w:t>
            </w:r>
          </w:p>
          <w:p w14:paraId="6D72651D" w14:textId="77777777" w:rsidR="0032176F" w:rsidRPr="0032176F" w:rsidRDefault="0032176F" w:rsidP="0032176F">
            <w:pPr>
              <w:jc w:val="both"/>
              <w:rPr>
                <w:rFonts w:ascii="Calibri" w:eastAsia="Calibri" w:hAnsi="Calibri" w:cs="Calibri"/>
                <w:szCs w:val="20"/>
                <w:lang w:val="en-GB" w:eastAsia="sl-SI"/>
              </w:rPr>
            </w:pPr>
            <w:r w:rsidRPr="0032176F">
              <w:rPr>
                <w:rFonts w:ascii="Calibri" w:eastAsia="Calibri" w:hAnsi="Calibri" w:cs="Calibri"/>
                <w:szCs w:val="20"/>
                <w:lang w:val="en-GB" w:eastAsia="sl-SI"/>
              </w:rPr>
              <w:t>The bidder shall offer a near-field imaging unit compatible with the offered nano-IR microscopy and spectroscopy system. The offered solution must meet at least the following requirements:</w:t>
            </w:r>
          </w:p>
          <w:p w14:paraId="589DFD26" w14:textId="77777777" w:rsidR="0032176F" w:rsidRPr="0032176F" w:rsidRDefault="0032176F" w:rsidP="0032176F">
            <w:pPr>
              <w:numPr>
                <w:ilvl w:val="0"/>
                <w:numId w:val="19"/>
              </w:numPr>
              <w:jc w:val="both"/>
              <w:rPr>
                <w:rFonts w:ascii="Calibri" w:eastAsia="Calibri" w:hAnsi="Calibri" w:cs="Calibri"/>
                <w:szCs w:val="20"/>
                <w:lang w:val="en-GB" w:eastAsia="sl-SI"/>
              </w:rPr>
            </w:pPr>
            <w:r w:rsidRPr="0032176F">
              <w:rPr>
                <w:rFonts w:ascii="Calibri" w:eastAsia="Calibri" w:hAnsi="Calibri" w:cs="Calibri"/>
                <w:szCs w:val="20"/>
                <w:lang w:val="en-GB" w:eastAsia="sl-SI"/>
              </w:rPr>
              <w:t xml:space="preserve">it must be optimized for high-performance near-field imaging; </w:t>
            </w:r>
          </w:p>
          <w:p w14:paraId="40057F22" w14:textId="77777777" w:rsidR="0032176F" w:rsidRPr="0032176F" w:rsidRDefault="0032176F" w:rsidP="0032176F">
            <w:pPr>
              <w:numPr>
                <w:ilvl w:val="0"/>
                <w:numId w:val="19"/>
              </w:numPr>
              <w:jc w:val="both"/>
              <w:rPr>
                <w:rFonts w:ascii="Calibri" w:eastAsia="Calibri" w:hAnsi="Calibri" w:cs="Calibri"/>
                <w:szCs w:val="20"/>
                <w:lang w:val="en-GB" w:eastAsia="sl-SI"/>
              </w:rPr>
            </w:pPr>
            <w:r w:rsidRPr="0032176F">
              <w:rPr>
                <w:rFonts w:ascii="Calibri" w:eastAsia="Calibri" w:hAnsi="Calibri" w:cs="Calibri"/>
                <w:szCs w:val="20"/>
                <w:lang w:val="en-GB" w:eastAsia="sl-SI"/>
              </w:rPr>
              <w:t xml:space="preserve">it must enable coupling to the microscope system with motorized beampath control; </w:t>
            </w:r>
          </w:p>
          <w:p w14:paraId="2DEB1D82" w14:textId="77777777" w:rsidR="0032176F" w:rsidRPr="0032176F" w:rsidRDefault="0032176F" w:rsidP="0032176F">
            <w:pPr>
              <w:numPr>
                <w:ilvl w:val="0"/>
                <w:numId w:val="19"/>
              </w:numPr>
              <w:jc w:val="both"/>
              <w:rPr>
                <w:rFonts w:ascii="Calibri" w:eastAsia="Calibri" w:hAnsi="Calibri" w:cs="Calibri"/>
                <w:szCs w:val="20"/>
                <w:lang w:val="en-GB" w:eastAsia="sl-SI"/>
              </w:rPr>
            </w:pPr>
            <w:r w:rsidRPr="0032176F">
              <w:rPr>
                <w:rFonts w:ascii="Calibri" w:eastAsia="Calibri" w:hAnsi="Calibri" w:cs="Calibri"/>
                <w:szCs w:val="20"/>
                <w:lang w:val="en-GB" w:eastAsia="sl-SI"/>
              </w:rPr>
              <w:t xml:space="preserve">it must include at least 3 separate optical inputs for VIS, NIR, and MIR; </w:t>
            </w:r>
          </w:p>
          <w:p w14:paraId="2FD7DC1E" w14:textId="77777777" w:rsidR="0032176F" w:rsidRPr="0032176F" w:rsidRDefault="0032176F" w:rsidP="0032176F">
            <w:pPr>
              <w:numPr>
                <w:ilvl w:val="0"/>
                <w:numId w:val="19"/>
              </w:numPr>
              <w:jc w:val="both"/>
              <w:rPr>
                <w:rFonts w:ascii="Calibri" w:eastAsia="Calibri" w:hAnsi="Calibri" w:cs="Calibri"/>
                <w:szCs w:val="20"/>
                <w:lang w:val="en-GB" w:eastAsia="sl-SI"/>
              </w:rPr>
            </w:pPr>
            <w:r w:rsidRPr="0032176F">
              <w:rPr>
                <w:rFonts w:ascii="Calibri" w:eastAsia="Calibri" w:hAnsi="Calibri" w:cs="Calibri"/>
                <w:szCs w:val="20"/>
                <w:lang w:val="en-GB" w:eastAsia="sl-SI"/>
              </w:rPr>
              <w:t xml:space="preserve">it must include a powermeter for laser power calibration; </w:t>
            </w:r>
          </w:p>
          <w:p w14:paraId="07244737" w14:textId="77777777" w:rsidR="0032176F" w:rsidRPr="0032176F" w:rsidRDefault="0032176F" w:rsidP="0032176F">
            <w:pPr>
              <w:numPr>
                <w:ilvl w:val="0"/>
                <w:numId w:val="19"/>
              </w:numPr>
              <w:jc w:val="both"/>
              <w:rPr>
                <w:rFonts w:ascii="Calibri" w:eastAsia="Calibri" w:hAnsi="Calibri" w:cs="Calibri"/>
                <w:szCs w:val="20"/>
                <w:lang w:val="en-GB" w:eastAsia="sl-SI"/>
              </w:rPr>
            </w:pPr>
            <w:r w:rsidRPr="0032176F">
              <w:rPr>
                <w:rFonts w:ascii="Calibri" w:eastAsia="Calibri" w:hAnsi="Calibri" w:cs="Calibri"/>
                <w:szCs w:val="20"/>
                <w:lang w:val="en-GB" w:eastAsia="sl-SI"/>
              </w:rPr>
              <w:t xml:space="preserve">it must include at least 1 optical output for an external detector; </w:t>
            </w:r>
          </w:p>
          <w:p w14:paraId="15CCB411" w14:textId="77777777" w:rsidR="0032176F" w:rsidRPr="0032176F" w:rsidRDefault="0032176F" w:rsidP="0032176F">
            <w:pPr>
              <w:numPr>
                <w:ilvl w:val="0"/>
                <w:numId w:val="19"/>
              </w:numPr>
              <w:jc w:val="both"/>
              <w:rPr>
                <w:rFonts w:ascii="Calibri" w:eastAsia="Calibri" w:hAnsi="Calibri" w:cs="Calibri"/>
                <w:szCs w:val="20"/>
                <w:lang w:val="en-GB" w:eastAsia="sl-SI"/>
              </w:rPr>
            </w:pPr>
            <w:r w:rsidRPr="0032176F">
              <w:rPr>
                <w:rFonts w:ascii="Calibri" w:eastAsia="Calibri" w:hAnsi="Calibri" w:cs="Calibri"/>
                <w:szCs w:val="20"/>
                <w:lang w:val="en-GB" w:eastAsia="sl-SI"/>
              </w:rPr>
              <w:t xml:space="preserve">it must enable software-controlled attenuation, polarization, and detector alignment; </w:t>
            </w:r>
          </w:p>
          <w:p w14:paraId="0714ED1C" w14:textId="6924B4A8" w:rsidR="00D0114A" w:rsidRPr="0032176F" w:rsidRDefault="0032176F" w:rsidP="0032176F">
            <w:pPr>
              <w:numPr>
                <w:ilvl w:val="0"/>
                <w:numId w:val="19"/>
              </w:numPr>
              <w:jc w:val="both"/>
              <w:rPr>
                <w:rFonts w:ascii="Calibri" w:eastAsia="Calibri" w:hAnsi="Calibri" w:cs="Calibri"/>
                <w:sz w:val="22"/>
                <w:lang w:val="en-GB" w:eastAsia="sl-SI"/>
              </w:rPr>
            </w:pPr>
            <w:r w:rsidRPr="0032176F">
              <w:rPr>
                <w:rFonts w:ascii="Calibri" w:eastAsia="Calibri" w:hAnsi="Calibri" w:cs="Calibri"/>
                <w:szCs w:val="20"/>
                <w:lang w:val="en-GB" w:eastAsia="sl-SI"/>
              </w:rPr>
              <w:t>it must be compatible with the offered system.</w:t>
            </w:r>
          </w:p>
        </w:tc>
        <w:tc>
          <w:tcPr>
            <w:tcW w:w="2000" w:type="dxa"/>
            <w:tcMar>
              <w:top w:w="70" w:type="dxa"/>
              <w:left w:w="80" w:type="dxa"/>
              <w:bottom w:w="70" w:type="dxa"/>
              <w:right w:w="80" w:type="dxa"/>
            </w:tcMar>
            <w:vAlign w:val="center"/>
          </w:tcPr>
          <w:p w14:paraId="0D393C8B" w14:textId="77777777" w:rsidR="00D0114A" w:rsidRPr="00BD3B30" w:rsidRDefault="00D0114A" w:rsidP="00D0114A">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334461597"/>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67D45D1C" w14:textId="77777777" w:rsidR="00D0114A" w:rsidRPr="00BD3B30" w:rsidRDefault="00D0114A" w:rsidP="00D0114A">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841304737"/>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5904F95A" w14:textId="77777777" w:rsidR="00D0114A" w:rsidRPr="00BD3B30" w:rsidRDefault="00D0114A" w:rsidP="00D0114A">
            <w:pPr>
              <w:rPr>
                <w:rFonts w:asciiTheme="majorHAnsi" w:hAnsiTheme="majorHAnsi" w:cstheme="majorHAnsi"/>
                <w:szCs w:val="20"/>
              </w:rPr>
            </w:pPr>
          </w:p>
          <w:p w14:paraId="2EDEC70A" w14:textId="77777777" w:rsidR="00D0114A" w:rsidRPr="00BD3B30" w:rsidRDefault="00D0114A" w:rsidP="00D0114A">
            <w:pPr>
              <w:rPr>
                <w:rFonts w:asciiTheme="majorHAnsi" w:hAnsiTheme="majorHAnsi" w:cstheme="majorHAnsi"/>
                <w:szCs w:val="20"/>
              </w:rPr>
            </w:pPr>
            <w:r w:rsidRPr="00BD3B30">
              <w:rPr>
                <w:rFonts w:asciiTheme="majorHAnsi" w:eastAsia="Arial" w:hAnsiTheme="majorHAnsi" w:cstheme="majorHAnsi"/>
                <w:szCs w:val="20"/>
              </w:rPr>
              <w:t>Model / configuration:</w:t>
            </w:r>
          </w:p>
          <w:p w14:paraId="3386A034" w14:textId="77777777" w:rsidR="00D0114A" w:rsidRPr="00BD3B30" w:rsidRDefault="00D0114A" w:rsidP="00D0114A">
            <w:pPr>
              <w:rPr>
                <w:rFonts w:asciiTheme="majorHAnsi" w:hAnsiTheme="majorHAnsi" w:cstheme="majorHAnsi"/>
                <w:szCs w:val="20"/>
              </w:rPr>
            </w:pPr>
            <w:r w:rsidRPr="00BD3B30">
              <w:rPr>
                <w:rFonts w:asciiTheme="majorHAnsi" w:eastAsia="Arial" w:hAnsiTheme="majorHAnsi" w:cstheme="majorHAnsi"/>
                <w:szCs w:val="20"/>
              </w:rPr>
              <w:t>________________</w:t>
            </w:r>
          </w:p>
          <w:p w14:paraId="4EBCAF00" w14:textId="77777777" w:rsidR="00D0114A" w:rsidRPr="00BD3B30" w:rsidRDefault="00D0114A" w:rsidP="00D0114A">
            <w:pPr>
              <w:rPr>
                <w:rFonts w:asciiTheme="majorHAnsi" w:hAnsiTheme="majorHAnsi" w:cstheme="majorHAnsi"/>
                <w:szCs w:val="20"/>
              </w:rPr>
            </w:pPr>
          </w:p>
          <w:p w14:paraId="3792711C" w14:textId="77777777" w:rsidR="00D0114A" w:rsidRPr="00BD3B30" w:rsidRDefault="00D0114A" w:rsidP="00D0114A">
            <w:pPr>
              <w:rPr>
                <w:rFonts w:asciiTheme="majorHAnsi" w:hAnsiTheme="majorHAnsi" w:cstheme="majorHAnsi"/>
                <w:szCs w:val="20"/>
              </w:rPr>
            </w:pPr>
            <w:r w:rsidRPr="00BD3B30">
              <w:rPr>
                <w:rFonts w:asciiTheme="majorHAnsi" w:eastAsia="Arial" w:hAnsiTheme="majorHAnsi" w:cstheme="majorHAnsi"/>
                <w:szCs w:val="20"/>
              </w:rPr>
              <w:t>Offered specification:</w:t>
            </w:r>
          </w:p>
          <w:p w14:paraId="0E2B1A30" w14:textId="080A1E69" w:rsidR="00D0114A" w:rsidRDefault="00D0114A" w:rsidP="00D0114A">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26986E84" w14:textId="77777777" w:rsidR="00D0114A" w:rsidRPr="007F7848" w:rsidRDefault="00D0114A" w:rsidP="00D0114A">
            <w:pPr>
              <w:rPr>
                <w:rFonts w:asciiTheme="majorHAnsi" w:hAnsiTheme="majorHAnsi" w:cstheme="majorHAnsi"/>
                <w:szCs w:val="20"/>
              </w:rPr>
            </w:pPr>
            <w:r w:rsidRPr="007F7848">
              <w:rPr>
                <w:rFonts w:asciiTheme="majorHAnsi" w:eastAsia="Arial" w:hAnsiTheme="majorHAnsi" w:cstheme="majorHAnsi"/>
                <w:szCs w:val="20"/>
              </w:rPr>
              <w:t>Document / URL:</w:t>
            </w:r>
          </w:p>
          <w:p w14:paraId="40D497F1" w14:textId="77777777" w:rsidR="00D0114A" w:rsidRPr="007F7848" w:rsidRDefault="00D0114A" w:rsidP="00D0114A">
            <w:pPr>
              <w:rPr>
                <w:rFonts w:asciiTheme="majorHAnsi" w:hAnsiTheme="majorHAnsi" w:cstheme="majorHAnsi"/>
                <w:szCs w:val="20"/>
              </w:rPr>
            </w:pPr>
            <w:r w:rsidRPr="007F7848">
              <w:rPr>
                <w:rFonts w:asciiTheme="majorHAnsi" w:eastAsia="Arial" w:hAnsiTheme="majorHAnsi" w:cstheme="majorHAnsi"/>
                <w:szCs w:val="20"/>
              </w:rPr>
              <w:t>________________</w:t>
            </w:r>
          </w:p>
          <w:p w14:paraId="36D5D829" w14:textId="77777777" w:rsidR="00D0114A" w:rsidRPr="007F7848" w:rsidRDefault="00D0114A" w:rsidP="00D0114A">
            <w:pPr>
              <w:rPr>
                <w:rFonts w:asciiTheme="majorHAnsi" w:hAnsiTheme="majorHAnsi" w:cstheme="majorHAnsi"/>
                <w:szCs w:val="20"/>
              </w:rPr>
            </w:pPr>
          </w:p>
          <w:p w14:paraId="44D26E0B" w14:textId="77777777" w:rsidR="00D0114A" w:rsidRPr="007F7848" w:rsidRDefault="00D0114A" w:rsidP="00D0114A">
            <w:pPr>
              <w:rPr>
                <w:rFonts w:asciiTheme="majorHAnsi" w:hAnsiTheme="majorHAnsi" w:cstheme="majorHAnsi"/>
                <w:szCs w:val="20"/>
              </w:rPr>
            </w:pPr>
            <w:r w:rsidRPr="007F7848">
              <w:rPr>
                <w:rFonts w:asciiTheme="majorHAnsi" w:eastAsia="Arial" w:hAnsiTheme="majorHAnsi" w:cstheme="majorHAnsi"/>
                <w:szCs w:val="20"/>
              </w:rPr>
              <w:t>Reference / page:</w:t>
            </w:r>
          </w:p>
          <w:p w14:paraId="57D46AF8" w14:textId="77777777" w:rsidR="00D0114A" w:rsidRPr="007F7848" w:rsidRDefault="00D0114A" w:rsidP="00D0114A">
            <w:pPr>
              <w:rPr>
                <w:rFonts w:asciiTheme="majorHAnsi" w:hAnsiTheme="majorHAnsi" w:cstheme="majorHAnsi"/>
                <w:szCs w:val="20"/>
              </w:rPr>
            </w:pPr>
            <w:r w:rsidRPr="007F7848">
              <w:rPr>
                <w:rFonts w:asciiTheme="majorHAnsi" w:eastAsia="Arial" w:hAnsiTheme="majorHAnsi" w:cstheme="majorHAnsi"/>
                <w:szCs w:val="20"/>
              </w:rPr>
              <w:t>________________</w:t>
            </w:r>
          </w:p>
        </w:tc>
      </w:tr>
      <w:tr w:rsidR="00D0114A" w14:paraId="52AA9897" w14:textId="77777777" w:rsidTr="0091201B">
        <w:trPr>
          <w:jc w:val="center"/>
        </w:trPr>
        <w:tc>
          <w:tcPr>
            <w:tcW w:w="1286" w:type="dxa"/>
            <w:tcMar>
              <w:top w:w="70" w:type="dxa"/>
              <w:left w:w="80" w:type="dxa"/>
              <w:bottom w:w="70" w:type="dxa"/>
              <w:right w:w="80" w:type="dxa"/>
            </w:tcMar>
            <w:vAlign w:val="center"/>
          </w:tcPr>
          <w:p w14:paraId="2737087F" w14:textId="77777777" w:rsidR="00D0114A" w:rsidRDefault="00D0114A" w:rsidP="00D0114A">
            <w:pPr>
              <w:jc w:val="center"/>
              <w:rPr>
                <w:rFonts w:eastAsia="Arial"/>
                <w:sz w:val="17"/>
              </w:rPr>
            </w:pPr>
            <w:r>
              <w:rPr>
                <w:rFonts w:eastAsia="Arial"/>
                <w:sz w:val="17"/>
              </w:rPr>
              <w:t>5.11</w:t>
            </w:r>
          </w:p>
          <w:p w14:paraId="1B947664" w14:textId="77777777" w:rsidR="00957C7E" w:rsidRDefault="00957C7E" w:rsidP="00D0114A">
            <w:pPr>
              <w:jc w:val="center"/>
              <w:rPr>
                <w:rFonts w:eastAsia="Arial"/>
                <w:sz w:val="17"/>
              </w:rPr>
            </w:pPr>
            <w:r>
              <w:rPr>
                <w:rFonts w:eastAsia="Arial"/>
                <w:sz w:val="17"/>
              </w:rPr>
              <w:t xml:space="preserve">MAIN </w:t>
            </w:r>
          </w:p>
          <w:p w14:paraId="496C15C0" w14:textId="157197F8" w:rsidR="00957C7E" w:rsidRDefault="00957C7E" w:rsidP="00D0114A">
            <w:pPr>
              <w:jc w:val="center"/>
            </w:pPr>
            <w:r>
              <w:rPr>
                <w:rFonts w:eastAsia="Arial"/>
                <w:sz w:val="17"/>
              </w:rPr>
              <w:t>EQUIPMENT</w:t>
            </w:r>
          </w:p>
        </w:tc>
        <w:tc>
          <w:tcPr>
            <w:tcW w:w="1134" w:type="dxa"/>
          </w:tcPr>
          <w:p w14:paraId="0C4CF37B" w14:textId="77777777" w:rsidR="00D0114A" w:rsidRDefault="00D0114A" w:rsidP="00D0114A">
            <w:pPr>
              <w:rPr>
                <w:rFonts w:cs="Arial"/>
                <w:b/>
                <w:bCs/>
                <w:sz w:val="18"/>
                <w:szCs w:val="18"/>
                <w:lang w:val="en-GB"/>
              </w:rPr>
            </w:pPr>
          </w:p>
          <w:p w14:paraId="5BA18026" w14:textId="77777777" w:rsidR="00957C7E" w:rsidRDefault="00957C7E" w:rsidP="00D0114A">
            <w:pPr>
              <w:rPr>
                <w:rFonts w:cs="Arial"/>
                <w:b/>
                <w:bCs/>
                <w:sz w:val="18"/>
                <w:szCs w:val="18"/>
                <w:lang w:val="en-GB"/>
              </w:rPr>
            </w:pPr>
          </w:p>
          <w:p w14:paraId="60137C21" w14:textId="77777777" w:rsidR="00957C7E" w:rsidRDefault="00957C7E" w:rsidP="00D0114A">
            <w:pPr>
              <w:rPr>
                <w:rFonts w:cs="Arial"/>
                <w:b/>
                <w:bCs/>
                <w:sz w:val="18"/>
                <w:szCs w:val="18"/>
                <w:lang w:val="en-GB"/>
              </w:rPr>
            </w:pPr>
          </w:p>
          <w:p w14:paraId="6A5E7488" w14:textId="77777777" w:rsidR="00957C7E" w:rsidRDefault="00957C7E" w:rsidP="00D0114A">
            <w:pPr>
              <w:rPr>
                <w:rFonts w:cs="Arial"/>
                <w:b/>
                <w:bCs/>
                <w:sz w:val="18"/>
                <w:szCs w:val="18"/>
                <w:lang w:val="en-GB"/>
              </w:rPr>
            </w:pPr>
          </w:p>
          <w:p w14:paraId="7B1267AE" w14:textId="44A96CBB" w:rsidR="00957C7E" w:rsidRPr="00957C7E" w:rsidRDefault="00957C7E" w:rsidP="00957C7E">
            <w:pPr>
              <w:jc w:val="center"/>
              <w:rPr>
                <w:rFonts w:ascii="Calibri" w:hAnsi="Calibri" w:cs="Calibri"/>
                <w:b/>
                <w:bCs/>
                <w:szCs w:val="20"/>
                <w:lang w:val="en-GB"/>
              </w:rPr>
            </w:pPr>
            <w:r w:rsidRPr="00957C7E">
              <w:rPr>
                <w:rFonts w:ascii="Calibri" w:hAnsi="Calibri" w:cs="Calibri"/>
                <w:b/>
                <w:bCs/>
                <w:szCs w:val="20"/>
                <w:lang w:val="en-GB"/>
              </w:rPr>
              <w:t>1</w:t>
            </w:r>
          </w:p>
        </w:tc>
        <w:tc>
          <w:tcPr>
            <w:tcW w:w="7498" w:type="dxa"/>
            <w:tcMar>
              <w:top w:w="70" w:type="dxa"/>
              <w:left w:w="85" w:type="dxa"/>
              <w:bottom w:w="70" w:type="dxa"/>
              <w:right w:w="85" w:type="dxa"/>
            </w:tcMar>
          </w:tcPr>
          <w:p w14:paraId="5B82F89C" w14:textId="77777777" w:rsidR="00957C7E" w:rsidRPr="00957C7E" w:rsidRDefault="00957C7E" w:rsidP="00957C7E">
            <w:pPr>
              <w:jc w:val="both"/>
              <w:rPr>
                <w:rFonts w:ascii="Calibri" w:eastAsia="Calibri" w:hAnsi="Calibri" w:cs="Calibri"/>
                <w:szCs w:val="20"/>
                <w:lang w:val="en-GB" w:eastAsia="sl-SI"/>
              </w:rPr>
            </w:pPr>
            <w:r w:rsidRPr="00957C7E">
              <w:rPr>
                <w:rFonts w:ascii="Calibri" w:eastAsia="Calibri" w:hAnsi="Calibri" w:cs="Calibri"/>
                <w:b/>
                <w:bCs/>
                <w:szCs w:val="20"/>
                <w:lang w:val="en-GB" w:eastAsia="sl-SI"/>
              </w:rPr>
              <w:t>Near-Field Imaging Unit with MIR Detection</w:t>
            </w:r>
          </w:p>
          <w:p w14:paraId="4A885F53" w14:textId="77777777" w:rsidR="00957C7E" w:rsidRPr="00957C7E" w:rsidRDefault="00957C7E" w:rsidP="00957C7E">
            <w:pPr>
              <w:jc w:val="both"/>
              <w:rPr>
                <w:rFonts w:ascii="Calibri" w:eastAsia="Calibri" w:hAnsi="Calibri" w:cs="Calibri"/>
                <w:szCs w:val="20"/>
                <w:lang w:val="en-GB" w:eastAsia="sl-SI"/>
              </w:rPr>
            </w:pPr>
            <w:r w:rsidRPr="00957C7E">
              <w:rPr>
                <w:rFonts w:ascii="Calibri" w:eastAsia="Calibri" w:hAnsi="Calibri" w:cs="Calibri"/>
                <w:szCs w:val="20"/>
                <w:lang w:val="en-GB" w:eastAsia="sl-SI"/>
              </w:rPr>
              <w:t>The bidder shall offer an upgrade of the near-field imaging unit with MIR detection, compatible with the offered nano-IR microscopy and spectroscopy system. The offered solution must meet at least the following requirements:</w:t>
            </w:r>
          </w:p>
          <w:p w14:paraId="6CBDC725" w14:textId="77777777" w:rsidR="00957C7E" w:rsidRPr="00957C7E" w:rsidRDefault="00957C7E" w:rsidP="00957C7E">
            <w:pPr>
              <w:numPr>
                <w:ilvl w:val="0"/>
                <w:numId w:val="20"/>
              </w:numPr>
              <w:jc w:val="both"/>
              <w:rPr>
                <w:rFonts w:ascii="Calibri" w:eastAsia="Calibri" w:hAnsi="Calibri" w:cs="Calibri"/>
                <w:szCs w:val="20"/>
                <w:lang w:val="en-GB" w:eastAsia="sl-SI"/>
              </w:rPr>
            </w:pPr>
            <w:r w:rsidRPr="00957C7E">
              <w:rPr>
                <w:rFonts w:ascii="Calibri" w:eastAsia="Calibri" w:hAnsi="Calibri" w:cs="Calibri"/>
                <w:szCs w:val="20"/>
                <w:lang w:val="en-GB" w:eastAsia="sl-SI"/>
              </w:rPr>
              <w:t xml:space="preserve">it must enable MIR detection of tip-scattered light; </w:t>
            </w:r>
          </w:p>
          <w:p w14:paraId="478DC808" w14:textId="77777777" w:rsidR="00957C7E" w:rsidRPr="00957C7E" w:rsidRDefault="00957C7E" w:rsidP="00957C7E">
            <w:pPr>
              <w:numPr>
                <w:ilvl w:val="0"/>
                <w:numId w:val="20"/>
              </w:numPr>
              <w:jc w:val="both"/>
              <w:rPr>
                <w:rFonts w:ascii="Calibri" w:eastAsia="Calibri" w:hAnsi="Calibri" w:cs="Calibri"/>
                <w:szCs w:val="20"/>
                <w:lang w:val="en-GB" w:eastAsia="sl-SI"/>
              </w:rPr>
            </w:pPr>
            <w:r w:rsidRPr="00957C7E">
              <w:rPr>
                <w:rFonts w:ascii="Calibri" w:eastAsia="Calibri" w:hAnsi="Calibri" w:cs="Calibri"/>
                <w:szCs w:val="20"/>
                <w:lang w:val="en-GB" w:eastAsia="sl-SI"/>
              </w:rPr>
              <w:t xml:space="preserve">it must enable automated detector selection with compatible MIR illumination units; </w:t>
            </w:r>
          </w:p>
          <w:p w14:paraId="253FC2D5" w14:textId="77777777" w:rsidR="00957C7E" w:rsidRPr="00957C7E" w:rsidRDefault="00957C7E" w:rsidP="00957C7E">
            <w:pPr>
              <w:numPr>
                <w:ilvl w:val="0"/>
                <w:numId w:val="20"/>
              </w:numPr>
              <w:jc w:val="both"/>
              <w:rPr>
                <w:rFonts w:ascii="Calibri" w:eastAsia="Calibri" w:hAnsi="Calibri" w:cs="Calibri"/>
                <w:szCs w:val="20"/>
                <w:lang w:val="en-GB" w:eastAsia="sl-SI"/>
              </w:rPr>
            </w:pPr>
            <w:r w:rsidRPr="00957C7E">
              <w:rPr>
                <w:rFonts w:ascii="Calibri" w:eastAsia="Calibri" w:hAnsi="Calibri" w:cs="Calibri"/>
                <w:szCs w:val="20"/>
                <w:lang w:val="en-GB" w:eastAsia="sl-SI"/>
              </w:rPr>
              <w:t xml:space="preserve">it must enable motorized power control of the MIR beam; </w:t>
            </w:r>
          </w:p>
          <w:p w14:paraId="1A223CBF" w14:textId="77777777" w:rsidR="00957C7E" w:rsidRPr="00957C7E" w:rsidRDefault="00957C7E" w:rsidP="00957C7E">
            <w:pPr>
              <w:numPr>
                <w:ilvl w:val="0"/>
                <w:numId w:val="20"/>
              </w:numPr>
              <w:jc w:val="both"/>
              <w:rPr>
                <w:rFonts w:ascii="Calibri" w:eastAsia="Calibri" w:hAnsi="Calibri" w:cs="Calibri"/>
                <w:szCs w:val="20"/>
                <w:lang w:val="en-GB" w:eastAsia="sl-SI"/>
              </w:rPr>
            </w:pPr>
            <w:r w:rsidRPr="00957C7E">
              <w:rPr>
                <w:rFonts w:ascii="Calibri" w:eastAsia="Calibri" w:hAnsi="Calibri" w:cs="Calibri"/>
                <w:szCs w:val="20"/>
                <w:lang w:val="en-GB" w:eastAsia="sl-SI"/>
              </w:rPr>
              <w:t xml:space="preserve">it must enable software-controlled alignment of the MIR detector; </w:t>
            </w:r>
          </w:p>
          <w:p w14:paraId="2E813D49" w14:textId="77777777" w:rsidR="00957C7E" w:rsidRPr="00957C7E" w:rsidRDefault="00957C7E" w:rsidP="00957C7E">
            <w:pPr>
              <w:numPr>
                <w:ilvl w:val="0"/>
                <w:numId w:val="20"/>
              </w:numPr>
              <w:jc w:val="both"/>
              <w:rPr>
                <w:rFonts w:ascii="Calibri" w:eastAsia="Calibri" w:hAnsi="Calibri" w:cs="Calibri"/>
                <w:szCs w:val="20"/>
                <w:lang w:val="en-GB" w:eastAsia="sl-SI"/>
              </w:rPr>
            </w:pPr>
            <w:r w:rsidRPr="00957C7E">
              <w:rPr>
                <w:rFonts w:ascii="Calibri" w:eastAsia="Calibri" w:hAnsi="Calibri" w:cs="Calibri"/>
                <w:szCs w:val="20"/>
                <w:lang w:val="en-GB" w:eastAsia="sl-SI"/>
              </w:rPr>
              <w:t xml:space="preserve">the detector must be optimized for measurements at least in the range from 5 µm to 15 µm; </w:t>
            </w:r>
          </w:p>
          <w:p w14:paraId="2F18E174" w14:textId="77777777" w:rsidR="00957C7E" w:rsidRPr="00957C7E" w:rsidRDefault="00957C7E" w:rsidP="00957C7E">
            <w:pPr>
              <w:numPr>
                <w:ilvl w:val="0"/>
                <w:numId w:val="20"/>
              </w:numPr>
              <w:jc w:val="both"/>
              <w:rPr>
                <w:rFonts w:ascii="Calibri" w:eastAsia="Calibri" w:hAnsi="Calibri" w:cs="Calibri"/>
                <w:szCs w:val="20"/>
                <w:lang w:val="en-GB" w:eastAsia="sl-SI"/>
              </w:rPr>
            </w:pPr>
            <w:r w:rsidRPr="00957C7E">
              <w:rPr>
                <w:rFonts w:ascii="Calibri" w:eastAsia="Calibri" w:hAnsi="Calibri" w:cs="Calibri"/>
                <w:szCs w:val="20"/>
                <w:lang w:val="en-GB" w:eastAsia="sl-SI"/>
              </w:rPr>
              <w:t xml:space="preserve">the detector sensitivity must be at least from 3 µm to 16 µm; </w:t>
            </w:r>
          </w:p>
          <w:p w14:paraId="47DE255B" w14:textId="688DE100" w:rsidR="00D0114A" w:rsidRPr="00081001" w:rsidRDefault="00957C7E" w:rsidP="00957C7E">
            <w:pPr>
              <w:rPr>
                <w:rFonts w:cs="Arial"/>
                <w:sz w:val="18"/>
                <w:szCs w:val="18"/>
              </w:rPr>
            </w:pPr>
            <w:r w:rsidRPr="00957C7E">
              <w:rPr>
                <w:rFonts w:ascii="Calibri" w:eastAsia="Calibri" w:hAnsi="Calibri" w:cs="Calibri"/>
                <w:szCs w:val="20"/>
                <w:lang w:val="en-GB" w:eastAsia="sl-SI"/>
              </w:rPr>
              <w:t>it must be compatible with the offered system.</w:t>
            </w:r>
          </w:p>
        </w:tc>
        <w:tc>
          <w:tcPr>
            <w:tcW w:w="2000" w:type="dxa"/>
            <w:tcMar>
              <w:top w:w="70" w:type="dxa"/>
              <w:left w:w="80" w:type="dxa"/>
              <w:bottom w:w="70" w:type="dxa"/>
              <w:right w:w="80" w:type="dxa"/>
            </w:tcMar>
            <w:vAlign w:val="center"/>
          </w:tcPr>
          <w:p w14:paraId="57299A15" w14:textId="77777777" w:rsidR="00D0114A" w:rsidRPr="00BD3B30" w:rsidRDefault="00D0114A" w:rsidP="00D0114A">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46823831"/>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7208EDC1" w14:textId="77777777" w:rsidR="00D0114A" w:rsidRPr="00BD3B30" w:rsidRDefault="00D0114A" w:rsidP="00D0114A">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36634914"/>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5B95F9B3" w14:textId="77777777" w:rsidR="00D0114A" w:rsidRPr="00BD3B30" w:rsidRDefault="00D0114A" w:rsidP="00D0114A">
            <w:pPr>
              <w:rPr>
                <w:rFonts w:asciiTheme="majorHAnsi" w:hAnsiTheme="majorHAnsi" w:cstheme="majorHAnsi"/>
                <w:szCs w:val="20"/>
              </w:rPr>
            </w:pPr>
          </w:p>
          <w:p w14:paraId="23993A25" w14:textId="77777777" w:rsidR="00D0114A" w:rsidRPr="00BD3B30" w:rsidRDefault="00D0114A" w:rsidP="00D0114A">
            <w:pPr>
              <w:rPr>
                <w:rFonts w:asciiTheme="majorHAnsi" w:hAnsiTheme="majorHAnsi" w:cstheme="majorHAnsi"/>
                <w:szCs w:val="20"/>
              </w:rPr>
            </w:pPr>
            <w:r w:rsidRPr="00BD3B30">
              <w:rPr>
                <w:rFonts w:asciiTheme="majorHAnsi" w:eastAsia="Arial" w:hAnsiTheme="majorHAnsi" w:cstheme="majorHAnsi"/>
                <w:szCs w:val="20"/>
              </w:rPr>
              <w:t>Model / configuration:</w:t>
            </w:r>
          </w:p>
          <w:p w14:paraId="4858696B" w14:textId="77777777" w:rsidR="00D0114A" w:rsidRPr="00BD3B30" w:rsidRDefault="00D0114A" w:rsidP="00D0114A">
            <w:pPr>
              <w:rPr>
                <w:rFonts w:asciiTheme="majorHAnsi" w:hAnsiTheme="majorHAnsi" w:cstheme="majorHAnsi"/>
                <w:szCs w:val="20"/>
              </w:rPr>
            </w:pPr>
            <w:r w:rsidRPr="00BD3B30">
              <w:rPr>
                <w:rFonts w:asciiTheme="majorHAnsi" w:eastAsia="Arial" w:hAnsiTheme="majorHAnsi" w:cstheme="majorHAnsi"/>
                <w:szCs w:val="20"/>
              </w:rPr>
              <w:t>________________</w:t>
            </w:r>
          </w:p>
          <w:p w14:paraId="02D10EC2" w14:textId="77777777" w:rsidR="00D0114A" w:rsidRPr="00BD3B30" w:rsidRDefault="00D0114A" w:rsidP="00D0114A">
            <w:pPr>
              <w:rPr>
                <w:rFonts w:asciiTheme="majorHAnsi" w:hAnsiTheme="majorHAnsi" w:cstheme="majorHAnsi"/>
                <w:szCs w:val="20"/>
              </w:rPr>
            </w:pPr>
          </w:p>
          <w:p w14:paraId="292FD6A2" w14:textId="77777777" w:rsidR="00D0114A" w:rsidRPr="00BD3B30" w:rsidRDefault="00D0114A" w:rsidP="00D0114A">
            <w:pPr>
              <w:rPr>
                <w:rFonts w:asciiTheme="majorHAnsi" w:hAnsiTheme="majorHAnsi" w:cstheme="majorHAnsi"/>
                <w:szCs w:val="20"/>
              </w:rPr>
            </w:pPr>
            <w:r w:rsidRPr="00BD3B30">
              <w:rPr>
                <w:rFonts w:asciiTheme="majorHAnsi" w:eastAsia="Arial" w:hAnsiTheme="majorHAnsi" w:cstheme="majorHAnsi"/>
                <w:szCs w:val="20"/>
              </w:rPr>
              <w:t>Offered specification:</w:t>
            </w:r>
          </w:p>
          <w:p w14:paraId="6CC4357F" w14:textId="2B49DA80" w:rsidR="00D0114A" w:rsidRDefault="00D0114A" w:rsidP="00D0114A">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3E454D50" w14:textId="77777777" w:rsidR="00D0114A" w:rsidRPr="007F7848" w:rsidRDefault="00D0114A" w:rsidP="00D0114A">
            <w:pPr>
              <w:rPr>
                <w:rFonts w:asciiTheme="majorHAnsi" w:hAnsiTheme="majorHAnsi" w:cstheme="majorHAnsi"/>
                <w:szCs w:val="20"/>
              </w:rPr>
            </w:pPr>
            <w:r w:rsidRPr="007F7848">
              <w:rPr>
                <w:rFonts w:asciiTheme="majorHAnsi" w:eastAsia="Arial" w:hAnsiTheme="majorHAnsi" w:cstheme="majorHAnsi"/>
                <w:szCs w:val="20"/>
              </w:rPr>
              <w:t>Document / URL:</w:t>
            </w:r>
          </w:p>
          <w:p w14:paraId="03B3B96D" w14:textId="77777777" w:rsidR="00D0114A" w:rsidRPr="007F7848" w:rsidRDefault="00D0114A" w:rsidP="00D0114A">
            <w:pPr>
              <w:rPr>
                <w:rFonts w:asciiTheme="majorHAnsi" w:hAnsiTheme="majorHAnsi" w:cstheme="majorHAnsi"/>
                <w:szCs w:val="20"/>
              </w:rPr>
            </w:pPr>
            <w:r w:rsidRPr="007F7848">
              <w:rPr>
                <w:rFonts w:asciiTheme="majorHAnsi" w:eastAsia="Arial" w:hAnsiTheme="majorHAnsi" w:cstheme="majorHAnsi"/>
                <w:szCs w:val="20"/>
              </w:rPr>
              <w:t>________________</w:t>
            </w:r>
          </w:p>
          <w:p w14:paraId="20DD4964" w14:textId="77777777" w:rsidR="00D0114A" w:rsidRPr="007F7848" w:rsidRDefault="00D0114A" w:rsidP="00D0114A">
            <w:pPr>
              <w:rPr>
                <w:rFonts w:asciiTheme="majorHAnsi" w:hAnsiTheme="majorHAnsi" w:cstheme="majorHAnsi"/>
                <w:szCs w:val="20"/>
              </w:rPr>
            </w:pPr>
          </w:p>
          <w:p w14:paraId="64553D0B" w14:textId="77777777" w:rsidR="00D0114A" w:rsidRPr="007F7848" w:rsidRDefault="00D0114A" w:rsidP="00D0114A">
            <w:pPr>
              <w:rPr>
                <w:rFonts w:asciiTheme="majorHAnsi" w:hAnsiTheme="majorHAnsi" w:cstheme="majorHAnsi"/>
                <w:szCs w:val="20"/>
              </w:rPr>
            </w:pPr>
            <w:r w:rsidRPr="007F7848">
              <w:rPr>
                <w:rFonts w:asciiTheme="majorHAnsi" w:eastAsia="Arial" w:hAnsiTheme="majorHAnsi" w:cstheme="majorHAnsi"/>
                <w:szCs w:val="20"/>
              </w:rPr>
              <w:t>Reference / page:</w:t>
            </w:r>
          </w:p>
          <w:p w14:paraId="3513C648" w14:textId="77777777" w:rsidR="00D0114A" w:rsidRPr="007F7848" w:rsidRDefault="00D0114A" w:rsidP="00D0114A">
            <w:pPr>
              <w:rPr>
                <w:rFonts w:asciiTheme="majorHAnsi" w:hAnsiTheme="majorHAnsi" w:cstheme="majorHAnsi"/>
                <w:szCs w:val="20"/>
              </w:rPr>
            </w:pPr>
            <w:r w:rsidRPr="007F7848">
              <w:rPr>
                <w:rFonts w:asciiTheme="majorHAnsi" w:eastAsia="Arial" w:hAnsiTheme="majorHAnsi" w:cstheme="majorHAnsi"/>
                <w:szCs w:val="20"/>
              </w:rPr>
              <w:t>________________</w:t>
            </w:r>
          </w:p>
        </w:tc>
      </w:tr>
      <w:tr w:rsidR="00941180" w14:paraId="050E1A7A" w14:textId="77777777" w:rsidTr="0091201B">
        <w:trPr>
          <w:jc w:val="center"/>
        </w:trPr>
        <w:tc>
          <w:tcPr>
            <w:tcW w:w="1286" w:type="dxa"/>
            <w:tcMar>
              <w:top w:w="70" w:type="dxa"/>
              <w:left w:w="80" w:type="dxa"/>
              <w:bottom w:w="70" w:type="dxa"/>
              <w:right w:w="80" w:type="dxa"/>
            </w:tcMar>
            <w:vAlign w:val="center"/>
          </w:tcPr>
          <w:p w14:paraId="2DA3BA4E" w14:textId="77777777" w:rsidR="00941180" w:rsidRDefault="00941180" w:rsidP="00941180">
            <w:pPr>
              <w:jc w:val="center"/>
              <w:rPr>
                <w:rFonts w:eastAsia="Arial"/>
                <w:sz w:val="17"/>
              </w:rPr>
            </w:pPr>
            <w:r>
              <w:rPr>
                <w:rFonts w:eastAsia="Arial"/>
                <w:sz w:val="17"/>
              </w:rPr>
              <w:t>5.12</w:t>
            </w:r>
          </w:p>
          <w:p w14:paraId="75ACA9ED" w14:textId="49E947BA" w:rsidR="00941180" w:rsidRDefault="00941180" w:rsidP="00941180">
            <w:pPr>
              <w:jc w:val="center"/>
            </w:pPr>
            <w:r>
              <w:rPr>
                <w:rFonts w:eastAsia="Arial"/>
                <w:sz w:val="17"/>
              </w:rPr>
              <w:t>MAIN EQUIPMENT</w:t>
            </w:r>
          </w:p>
        </w:tc>
        <w:tc>
          <w:tcPr>
            <w:tcW w:w="1134" w:type="dxa"/>
          </w:tcPr>
          <w:p w14:paraId="1B75D77A" w14:textId="77777777" w:rsidR="00941180" w:rsidRDefault="00941180" w:rsidP="00941180">
            <w:pPr>
              <w:widowControl w:val="0"/>
              <w:autoSpaceDE w:val="0"/>
              <w:autoSpaceDN w:val="0"/>
              <w:rPr>
                <w:rFonts w:cs="Arial"/>
                <w:b/>
                <w:bCs/>
                <w:sz w:val="18"/>
                <w:szCs w:val="18"/>
                <w:lang w:val="en-GB"/>
              </w:rPr>
            </w:pPr>
          </w:p>
          <w:p w14:paraId="0B4AAF9B" w14:textId="77777777" w:rsidR="00941180" w:rsidRDefault="00941180" w:rsidP="00941180">
            <w:pPr>
              <w:widowControl w:val="0"/>
              <w:autoSpaceDE w:val="0"/>
              <w:autoSpaceDN w:val="0"/>
              <w:rPr>
                <w:rFonts w:cs="Arial"/>
                <w:b/>
                <w:bCs/>
                <w:sz w:val="18"/>
                <w:szCs w:val="18"/>
                <w:lang w:val="en-GB"/>
              </w:rPr>
            </w:pPr>
          </w:p>
          <w:p w14:paraId="60029C42" w14:textId="77777777" w:rsidR="00941180" w:rsidRDefault="00941180" w:rsidP="00941180">
            <w:pPr>
              <w:widowControl w:val="0"/>
              <w:autoSpaceDE w:val="0"/>
              <w:autoSpaceDN w:val="0"/>
              <w:rPr>
                <w:rFonts w:cs="Arial"/>
                <w:b/>
                <w:bCs/>
                <w:sz w:val="18"/>
                <w:szCs w:val="18"/>
                <w:lang w:val="en-GB"/>
              </w:rPr>
            </w:pPr>
          </w:p>
          <w:p w14:paraId="05CC4791" w14:textId="77777777" w:rsidR="00941180" w:rsidRDefault="00941180" w:rsidP="00941180">
            <w:pPr>
              <w:widowControl w:val="0"/>
              <w:autoSpaceDE w:val="0"/>
              <w:autoSpaceDN w:val="0"/>
              <w:rPr>
                <w:rFonts w:cs="Arial"/>
                <w:b/>
                <w:bCs/>
                <w:sz w:val="18"/>
                <w:szCs w:val="18"/>
                <w:lang w:val="en-GB"/>
              </w:rPr>
            </w:pPr>
          </w:p>
          <w:p w14:paraId="6A75164D" w14:textId="77777777" w:rsidR="00941180" w:rsidRDefault="00941180" w:rsidP="00941180">
            <w:pPr>
              <w:widowControl w:val="0"/>
              <w:autoSpaceDE w:val="0"/>
              <w:autoSpaceDN w:val="0"/>
              <w:rPr>
                <w:rFonts w:cs="Arial"/>
                <w:b/>
                <w:bCs/>
                <w:sz w:val="18"/>
                <w:szCs w:val="18"/>
                <w:lang w:val="en-GB"/>
              </w:rPr>
            </w:pPr>
          </w:p>
          <w:p w14:paraId="08107EC0" w14:textId="77777777" w:rsidR="00941180" w:rsidRDefault="00941180" w:rsidP="00941180">
            <w:pPr>
              <w:widowControl w:val="0"/>
              <w:autoSpaceDE w:val="0"/>
              <w:autoSpaceDN w:val="0"/>
              <w:rPr>
                <w:rFonts w:cs="Arial"/>
                <w:b/>
                <w:bCs/>
                <w:sz w:val="18"/>
                <w:szCs w:val="18"/>
                <w:lang w:val="en-GB"/>
              </w:rPr>
            </w:pPr>
          </w:p>
          <w:p w14:paraId="22A2C1F0" w14:textId="77777777" w:rsidR="00941180" w:rsidRDefault="00941180" w:rsidP="00941180">
            <w:pPr>
              <w:widowControl w:val="0"/>
              <w:autoSpaceDE w:val="0"/>
              <w:autoSpaceDN w:val="0"/>
              <w:rPr>
                <w:rFonts w:cs="Arial"/>
                <w:b/>
                <w:bCs/>
                <w:sz w:val="18"/>
                <w:szCs w:val="18"/>
                <w:lang w:val="en-GB"/>
              </w:rPr>
            </w:pPr>
          </w:p>
          <w:p w14:paraId="10AC7B88" w14:textId="77777777" w:rsidR="00941180" w:rsidRDefault="00941180" w:rsidP="00941180">
            <w:pPr>
              <w:widowControl w:val="0"/>
              <w:autoSpaceDE w:val="0"/>
              <w:autoSpaceDN w:val="0"/>
              <w:rPr>
                <w:rFonts w:cs="Arial"/>
                <w:b/>
                <w:bCs/>
                <w:sz w:val="18"/>
                <w:szCs w:val="18"/>
                <w:lang w:val="en-GB"/>
              </w:rPr>
            </w:pPr>
          </w:p>
          <w:p w14:paraId="161B1C19" w14:textId="77777777" w:rsidR="00941180" w:rsidRDefault="00941180" w:rsidP="00941180">
            <w:pPr>
              <w:widowControl w:val="0"/>
              <w:autoSpaceDE w:val="0"/>
              <w:autoSpaceDN w:val="0"/>
              <w:rPr>
                <w:rFonts w:cs="Arial"/>
                <w:b/>
                <w:bCs/>
                <w:sz w:val="18"/>
                <w:szCs w:val="18"/>
                <w:lang w:val="en-GB"/>
              </w:rPr>
            </w:pPr>
          </w:p>
          <w:p w14:paraId="271601EE" w14:textId="77777777" w:rsidR="00941180" w:rsidRDefault="00941180" w:rsidP="00941180">
            <w:pPr>
              <w:widowControl w:val="0"/>
              <w:autoSpaceDE w:val="0"/>
              <w:autoSpaceDN w:val="0"/>
              <w:rPr>
                <w:rFonts w:cs="Arial"/>
                <w:b/>
                <w:bCs/>
                <w:sz w:val="18"/>
                <w:szCs w:val="18"/>
                <w:lang w:val="en-GB"/>
              </w:rPr>
            </w:pPr>
          </w:p>
          <w:p w14:paraId="5988845B" w14:textId="77777777" w:rsidR="00941180" w:rsidRDefault="00941180" w:rsidP="00941180">
            <w:pPr>
              <w:widowControl w:val="0"/>
              <w:autoSpaceDE w:val="0"/>
              <w:autoSpaceDN w:val="0"/>
              <w:rPr>
                <w:rFonts w:cs="Arial"/>
                <w:b/>
                <w:bCs/>
                <w:sz w:val="18"/>
                <w:szCs w:val="18"/>
                <w:lang w:val="en-GB"/>
              </w:rPr>
            </w:pPr>
          </w:p>
          <w:p w14:paraId="758EE591" w14:textId="77777777" w:rsidR="00941180" w:rsidRDefault="00941180" w:rsidP="00941180">
            <w:pPr>
              <w:widowControl w:val="0"/>
              <w:autoSpaceDE w:val="0"/>
              <w:autoSpaceDN w:val="0"/>
              <w:rPr>
                <w:rFonts w:cs="Arial"/>
                <w:b/>
                <w:bCs/>
                <w:sz w:val="18"/>
                <w:szCs w:val="18"/>
                <w:lang w:val="en-GB"/>
              </w:rPr>
            </w:pPr>
          </w:p>
          <w:p w14:paraId="43B6BEFD" w14:textId="77777777" w:rsidR="00941180" w:rsidRDefault="00941180" w:rsidP="00941180">
            <w:pPr>
              <w:widowControl w:val="0"/>
              <w:autoSpaceDE w:val="0"/>
              <w:autoSpaceDN w:val="0"/>
              <w:rPr>
                <w:rFonts w:cs="Arial"/>
                <w:b/>
                <w:bCs/>
                <w:sz w:val="18"/>
                <w:szCs w:val="18"/>
                <w:lang w:val="en-GB"/>
              </w:rPr>
            </w:pPr>
          </w:p>
          <w:p w14:paraId="54CCA3C5" w14:textId="54C9C46E" w:rsidR="00941180" w:rsidRPr="00957C7E" w:rsidRDefault="00941180" w:rsidP="00941180">
            <w:pPr>
              <w:widowControl w:val="0"/>
              <w:autoSpaceDE w:val="0"/>
              <w:autoSpaceDN w:val="0"/>
              <w:jc w:val="center"/>
              <w:rPr>
                <w:rFonts w:asciiTheme="majorHAnsi" w:hAnsiTheme="majorHAnsi" w:cstheme="majorHAnsi"/>
                <w:szCs w:val="20"/>
                <w:lang w:val="en-GB"/>
              </w:rPr>
            </w:pPr>
            <w:r w:rsidRPr="00957C7E">
              <w:rPr>
                <w:rFonts w:asciiTheme="majorHAnsi" w:hAnsiTheme="majorHAnsi" w:cstheme="majorHAnsi"/>
                <w:szCs w:val="20"/>
                <w:lang w:val="en-GB"/>
              </w:rPr>
              <w:t>1</w:t>
            </w:r>
          </w:p>
        </w:tc>
        <w:tc>
          <w:tcPr>
            <w:tcW w:w="7498" w:type="dxa"/>
            <w:tcMar>
              <w:top w:w="70" w:type="dxa"/>
              <w:left w:w="85" w:type="dxa"/>
              <w:bottom w:w="70" w:type="dxa"/>
              <w:right w:w="85" w:type="dxa"/>
            </w:tcMar>
          </w:tcPr>
          <w:p w14:paraId="08827D4F" w14:textId="77777777" w:rsidR="00941180" w:rsidRPr="00941180" w:rsidRDefault="00941180" w:rsidP="00941180">
            <w:pPr>
              <w:widowControl w:val="0"/>
              <w:autoSpaceDE w:val="0"/>
              <w:autoSpaceDN w:val="0"/>
              <w:rPr>
                <w:rFonts w:asciiTheme="majorHAnsi" w:hAnsiTheme="majorHAnsi" w:cstheme="majorHAnsi"/>
                <w:lang w:val="en-GB"/>
              </w:rPr>
            </w:pPr>
            <w:r w:rsidRPr="00941180">
              <w:rPr>
                <w:rFonts w:asciiTheme="majorHAnsi" w:hAnsiTheme="majorHAnsi" w:cstheme="majorHAnsi"/>
                <w:b/>
                <w:bCs/>
                <w:lang w:val="en-GB"/>
              </w:rPr>
              <w:t>Widely tunable OPO laser source</w:t>
            </w:r>
          </w:p>
          <w:p w14:paraId="110DF7D3" w14:textId="77777777" w:rsidR="00941180" w:rsidRPr="00941180" w:rsidRDefault="00941180" w:rsidP="00941180">
            <w:pPr>
              <w:widowControl w:val="0"/>
              <w:autoSpaceDE w:val="0"/>
              <w:autoSpaceDN w:val="0"/>
              <w:rPr>
                <w:rFonts w:asciiTheme="majorHAnsi" w:hAnsiTheme="majorHAnsi" w:cstheme="majorHAnsi"/>
                <w:lang w:val="en-GB"/>
              </w:rPr>
            </w:pPr>
            <w:r w:rsidRPr="00941180">
              <w:rPr>
                <w:rFonts w:asciiTheme="majorHAnsi" w:hAnsiTheme="majorHAnsi" w:cstheme="majorHAnsi"/>
                <w:lang w:val="en-GB"/>
              </w:rPr>
              <w:t>The bidder shall offer a widely tunable OPO laser source compatible with the offered nano-IR microscopy and spectroscopy system. The offered solution must meet at least the following requirements:</w:t>
            </w:r>
          </w:p>
          <w:p w14:paraId="5FE90F00" w14:textId="77777777" w:rsidR="00941180" w:rsidRPr="00941180" w:rsidRDefault="00941180" w:rsidP="00941180">
            <w:pPr>
              <w:widowControl w:val="0"/>
              <w:numPr>
                <w:ilvl w:val="0"/>
                <w:numId w:val="21"/>
              </w:numPr>
              <w:autoSpaceDE w:val="0"/>
              <w:autoSpaceDN w:val="0"/>
              <w:jc w:val="both"/>
              <w:rPr>
                <w:rFonts w:asciiTheme="majorHAnsi" w:hAnsiTheme="majorHAnsi" w:cstheme="majorHAnsi"/>
                <w:lang w:val="en-GB"/>
              </w:rPr>
            </w:pPr>
            <w:r w:rsidRPr="00941180">
              <w:rPr>
                <w:rFonts w:asciiTheme="majorHAnsi" w:hAnsiTheme="majorHAnsi" w:cstheme="majorHAnsi"/>
                <w:lang w:val="en-GB"/>
              </w:rPr>
              <w:t xml:space="preserve">it must be suitable for near-field mapping and for mapping and spectroscopy; </w:t>
            </w:r>
          </w:p>
          <w:p w14:paraId="0AF1596E" w14:textId="77777777" w:rsidR="00941180" w:rsidRPr="00941180" w:rsidRDefault="00941180" w:rsidP="00941180">
            <w:pPr>
              <w:widowControl w:val="0"/>
              <w:numPr>
                <w:ilvl w:val="0"/>
                <w:numId w:val="21"/>
              </w:numPr>
              <w:autoSpaceDE w:val="0"/>
              <w:autoSpaceDN w:val="0"/>
              <w:jc w:val="both"/>
              <w:rPr>
                <w:rFonts w:asciiTheme="majorHAnsi" w:hAnsiTheme="majorHAnsi" w:cstheme="majorHAnsi"/>
                <w:lang w:val="en-GB"/>
              </w:rPr>
            </w:pPr>
            <w:r w:rsidRPr="00941180">
              <w:rPr>
                <w:rFonts w:asciiTheme="majorHAnsi" w:hAnsiTheme="majorHAnsi" w:cstheme="majorHAnsi"/>
                <w:lang w:val="en-GB"/>
              </w:rPr>
              <w:t xml:space="preserve">the tuning range must cover at least 1.4 µm to 16 µm; </w:t>
            </w:r>
          </w:p>
          <w:p w14:paraId="6800900C" w14:textId="77777777" w:rsidR="00941180" w:rsidRPr="00941180" w:rsidRDefault="00941180" w:rsidP="00941180">
            <w:pPr>
              <w:widowControl w:val="0"/>
              <w:numPr>
                <w:ilvl w:val="0"/>
                <w:numId w:val="21"/>
              </w:numPr>
              <w:autoSpaceDE w:val="0"/>
              <w:autoSpaceDN w:val="0"/>
              <w:jc w:val="both"/>
              <w:rPr>
                <w:rFonts w:asciiTheme="majorHAnsi" w:hAnsiTheme="majorHAnsi" w:cstheme="majorHAnsi"/>
                <w:lang w:val="en-GB"/>
              </w:rPr>
            </w:pPr>
            <w:r w:rsidRPr="00941180">
              <w:rPr>
                <w:rFonts w:asciiTheme="majorHAnsi" w:hAnsiTheme="majorHAnsi" w:cstheme="majorHAnsi"/>
                <w:lang w:val="en-GB"/>
              </w:rPr>
              <w:t xml:space="preserve">in the mid-IR range, it must cover at least 650 cm⁻¹ to 2000 cm⁻¹; </w:t>
            </w:r>
          </w:p>
          <w:p w14:paraId="78A31A50" w14:textId="77777777" w:rsidR="00941180" w:rsidRPr="00941180" w:rsidRDefault="00941180" w:rsidP="00941180">
            <w:pPr>
              <w:widowControl w:val="0"/>
              <w:numPr>
                <w:ilvl w:val="0"/>
                <w:numId w:val="21"/>
              </w:numPr>
              <w:autoSpaceDE w:val="0"/>
              <w:autoSpaceDN w:val="0"/>
              <w:jc w:val="both"/>
              <w:rPr>
                <w:rFonts w:asciiTheme="majorHAnsi" w:hAnsiTheme="majorHAnsi" w:cstheme="majorHAnsi"/>
                <w:lang w:val="en-GB"/>
              </w:rPr>
            </w:pPr>
            <w:r w:rsidRPr="00941180">
              <w:rPr>
                <w:rFonts w:asciiTheme="majorHAnsi" w:hAnsiTheme="majorHAnsi" w:cstheme="majorHAnsi"/>
                <w:lang w:val="en-GB"/>
              </w:rPr>
              <w:t xml:space="preserve">in the idler range, it must cover at least 2400 cm⁻¹ to 4400 cm⁻¹; </w:t>
            </w:r>
          </w:p>
          <w:p w14:paraId="243555DE" w14:textId="77777777" w:rsidR="00941180" w:rsidRPr="00941180" w:rsidRDefault="00941180" w:rsidP="00941180">
            <w:pPr>
              <w:widowControl w:val="0"/>
              <w:numPr>
                <w:ilvl w:val="0"/>
                <w:numId w:val="21"/>
              </w:numPr>
              <w:autoSpaceDE w:val="0"/>
              <w:autoSpaceDN w:val="0"/>
              <w:jc w:val="both"/>
              <w:rPr>
                <w:rFonts w:asciiTheme="majorHAnsi" w:hAnsiTheme="majorHAnsi" w:cstheme="majorHAnsi"/>
                <w:lang w:val="en-GB"/>
              </w:rPr>
            </w:pPr>
            <w:r w:rsidRPr="00941180">
              <w:rPr>
                <w:rFonts w:asciiTheme="majorHAnsi" w:hAnsiTheme="majorHAnsi" w:cstheme="majorHAnsi"/>
                <w:lang w:val="en-GB"/>
              </w:rPr>
              <w:t xml:space="preserve">in the signal range, it must cover at least 5000 cm⁻¹ to 6800 cm⁻¹; </w:t>
            </w:r>
          </w:p>
          <w:p w14:paraId="2D2BE138" w14:textId="77777777" w:rsidR="00941180" w:rsidRPr="00941180" w:rsidRDefault="00941180" w:rsidP="00941180">
            <w:pPr>
              <w:widowControl w:val="0"/>
              <w:numPr>
                <w:ilvl w:val="0"/>
                <w:numId w:val="21"/>
              </w:numPr>
              <w:autoSpaceDE w:val="0"/>
              <w:autoSpaceDN w:val="0"/>
              <w:jc w:val="both"/>
              <w:rPr>
                <w:rFonts w:asciiTheme="majorHAnsi" w:hAnsiTheme="majorHAnsi" w:cstheme="majorHAnsi"/>
                <w:lang w:val="en-GB"/>
              </w:rPr>
            </w:pPr>
            <w:r w:rsidRPr="00941180">
              <w:rPr>
                <w:rFonts w:asciiTheme="majorHAnsi" w:hAnsiTheme="majorHAnsi" w:cstheme="majorHAnsi"/>
                <w:lang w:val="en-GB"/>
              </w:rPr>
              <w:t xml:space="preserve">the output power must be at least 150 mW at 3800 nm; </w:t>
            </w:r>
          </w:p>
          <w:p w14:paraId="076BE455" w14:textId="77777777" w:rsidR="00941180" w:rsidRPr="00941180" w:rsidRDefault="00941180" w:rsidP="00941180">
            <w:pPr>
              <w:widowControl w:val="0"/>
              <w:numPr>
                <w:ilvl w:val="0"/>
                <w:numId w:val="21"/>
              </w:numPr>
              <w:autoSpaceDE w:val="0"/>
              <w:autoSpaceDN w:val="0"/>
              <w:jc w:val="both"/>
              <w:rPr>
                <w:rFonts w:asciiTheme="majorHAnsi" w:hAnsiTheme="majorHAnsi" w:cstheme="majorHAnsi"/>
                <w:lang w:val="en-GB"/>
              </w:rPr>
            </w:pPr>
            <w:r w:rsidRPr="00941180">
              <w:rPr>
                <w:rFonts w:asciiTheme="majorHAnsi" w:hAnsiTheme="majorHAnsi" w:cstheme="majorHAnsi"/>
                <w:lang w:val="en-GB"/>
              </w:rPr>
              <w:t xml:space="preserve">the output power must be at least 2 mW at 12000 nm; </w:t>
            </w:r>
          </w:p>
          <w:p w14:paraId="51235331" w14:textId="77777777" w:rsidR="00941180" w:rsidRPr="00941180" w:rsidRDefault="00941180" w:rsidP="00941180">
            <w:pPr>
              <w:widowControl w:val="0"/>
              <w:numPr>
                <w:ilvl w:val="0"/>
                <w:numId w:val="21"/>
              </w:numPr>
              <w:autoSpaceDE w:val="0"/>
              <w:autoSpaceDN w:val="0"/>
              <w:jc w:val="both"/>
              <w:rPr>
                <w:rFonts w:asciiTheme="majorHAnsi" w:hAnsiTheme="majorHAnsi" w:cstheme="majorHAnsi"/>
                <w:lang w:val="en-GB"/>
              </w:rPr>
            </w:pPr>
            <w:r w:rsidRPr="00941180">
              <w:rPr>
                <w:rFonts w:asciiTheme="majorHAnsi" w:hAnsiTheme="majorHAnsi" w:cstheme="majorHAnsi"/>
                <w:lang w:val="en-GB"/>
              </w:rPr>
              <w:t xml:space="preserve">the pulse duration must be approximately 10 ps or less; </w:t>
            </w:r>
          </w:p>
          <w:p w14:paraId="533B4F20" w14:textId="77777777" w:rsidR="00941180" w:rsidRPr="00941180" w:rsidRDefault="00941180" w:rsidP="00941180">
            <w:pPr>
              <w:widowControl w:val="0"/>
              <w:numPr>
                <w:ilvl w:val="0"/>
                <w:numId w:val="21"/>
              </w:numPr>
              <w:autoSpaceDE w:val="0"/>
              <w:autoSpaceDN w:val="0"/>
              <w:jc w:val="both"/>
              <w:rPr>
                <w:rFonts w:asciiTheme="majorHAnsi" w:hAnsiTheme="majorHAnsi" w:cstheme="majorHAnsi"/>
                <w:lang w:val="en-GB"/>
              </w:rPr>
            </w:pPr>
            <w:r w:rsidRPr="00941180">
              <w:rPr>
                <w:rFonts w:asciiTheme="majorHAnsi" w:hAnsiTheme="majorHAnsi" w:cstheme="majorHAnsi"/>
                <w:lang w:val="en-GB"/>
              </w:rPr>
              <w:t xml:space="preserve">the spectral linewidth must be less than 4 cm⁻¹; </w:t>
            </w:r>
          </w:p>
          <w:p w14:paraId="25574DAD" w14:textId="77777777" w:rsidR="00941180" w:rsidRPr="00941180" w:rsidRDefault="00941180" w:rsidP="00941180">
            <w:pPr>
              <w:widowControl w:val="0"/>
              <w:numPr>
                <w:ilvl w:val="0"/>
                <w:numId w:val="21"/>
              </w:numPr>
              <w:autoSpaceDE w:val="0"/>
              <w:autoSpaceDN w:val="0"/>
              <w:jc w:val="both"/>
              <w:rPr>
                <w:rFonts w:asciiTheme="majorHAnsi" w:hAnsiTheme="majorHAnsi" w:cstheme="majorHAnsi"/>
                <w:lang w:val="en-GB"/>
              </w:rPr>
            </w:pPr>
            <w:r w:rsidRPr="00941180">
              <w:rPr>
                <w:rFonts w:asciiTheme="majorHAnsi" w:hAnsiTheme="majorHAnsi" w:cstheme="majorHAnsi"/>
                <w:lang w:val="en-GB"/>
              </w:rPr>
              <w:t xml:space="preserve">the repetition rate must be at least 50 MHz; </w:t>
            </w:r>
          </w:p>
          <w:p w14:paraId="214BB187" w14:textId="77777777" w:rsidR="00941180" w:rsidRPr="00941180" w:rsidRDefault="00941180" w:rsidP="00941180">
            <w:pPr>
              <w:widowControl w:val="0"/>
              <w:numPr>
                <w:ilvl w:val="0"/>
                <w:numId w:val="21"/>
              </w:numPr>
              <w:autoSpaceDE w:val="0"/>
              <w:autoSpaceDN w:val="0"/>
              <w:jc w:val="both"/>
              <w:rPr>
                <w:rFonts w:asciiTheme="majorHAnsi" w:hAnsiTheme="majorHAnsi" w:cstheme="majorHAnsi"/>
                <w:lang w:val="en-GB"/>
              </w:rPr>
            </w:pPr>
            <w:r w:rsidRPr="00941180">
              <w:rPr>
                <w:rFonts w:asciiTheme="majorHAnsi" w:hAnsiTheme="majorHAnsi" w:cstheme="majorHAnsi"/>
                <w:lang w:val="en-GB"/>
              </w:rPr>
              <w:t xml:space="preserve">it must enable motorized tuning across the entire spectral range; </w:t>
            </w:r>
          </w:p>
          <w:p w14:paraId="6FE64D0D" w14:textId="77777777" w:rsidR="00941180" w:rsidRPr="00941180" w:rsidRDefault="00941180" w:rsidP="00941180">
            <w:pPr>
              <w:widowControl w:val="0"/>
              <w:numPr>
                <w:ilvl w:val="0"/>
                <w:numId w:val="21"/>
              </w:numPr>
              <w:autoSpaceDE w:val="0"/>
              <w:autoSpaceDN w:val="0"/>
              <w:jc w:val="both"/>
              <w:rPr>
                <w:rFonts w:asciiTheme="majorHAnsi" w:hAnsiTheme="majorHAnsi" w:cstheme="majorHAnsi"/>
                <w:lang w:val="en-GB"/>
              </w:rPr>
            </w:pPr>
            <w:r w:rsidRPr="00941180">
              <w:rPr>
                <w:rFonts w:asciiTheme="majorHAnsi" w:hAnsiTheme="majorHAnsi" w:cstheme="majorHAnsi"/>
                <w:lang w:val="en-GB"/>
              </w:rPr>
              <w:t xml:space="preserve">it must be compatible with the offered system; </w:t>
            </w:r>
          </w:p>
          <w:p w14:paraId="7126D0B9" w14:textId="77777777" w:rsidR="00941180" w:rsidRDefault="00941180" w:rsidP="00941180">
            <w:pPr>
              <w:widowControl w:val="0"/>
              <w:numPr>
                <w:ilvl w:val="0"/>
                <w:numId w:val="21"/>
              </w:numPr>
              <w:autoSpaceDE w:val="0"/>
              <w:autoSpaceDN w:val="0"/>
              <w:jc w:val="both"/>
              <w:rPr>
                <w:rFonts w:asciiTheme="majorHAnsi" w:hAnsiTheme="majorHAnsi" w:cstheme="majorHAnsi"/>
                <w:lang w:val="en-GB"/>
              </w:rPr>
            </w:pPr>
            <w:r w:rsidRPr="00941180">
              <w:rPr>
                <w:rFonts w:asciiTheme="majorHAnsi" w:hAnsiTheme="majorHAnsi" w:cstheme="majorHAnsi"/>
                <w:lang w:val="en-GB"/>
              </w:rPr>
              <w:t xml:space="preserve">the OPO laser system must have a repetition rate in the range of 80–90 MHz, a pulse duration of &lt; 10 ps, and a spectral linewidth of &lt; 5 cm⁻¹ at an average output power of &gt; 8 mW at a wavelength of 12 µm; the OPO emission must be dynamically controllable in pulsed mode down to the kHz range, with automatic control via software; </w:t>
            </w:r>
          </w:p>
          <w:p w14:paraId="1DCA10A2" w14:textId="212270EC" w:rsidR="00941180" w:rsidRPr="00C114AD" w:rsidRDefault="00941180" w:rsidP="00941180">
            <w:pPr>
              <w:widowControl w:val="0"/>
              <w:numPr>
                <w:ilvl w:val="0"/>
                <w:numId w:val="21"/>
              </w:numPr>
              <w:autoSpaceDE w:val="0"/>
              <w:autoSpaceDN w:val="0"/>
              <w:jc w:val="both"/>
              <w:rPr>
                <w:rFonts w:asciiTheme="majorHAnsi" w:hAnsiTheme="majorHAnsi" w:cstheme="majorHAnsi"/>
                <w:lang w:val="en-GB"/>
              </w:rPr>
            </w:pPr>
            <w:r w:rsidRPr="00C114AD">
              <w:rPr>
                <w:rFonts w:asciiTheme="majorHAnsi" w:hAnsiTheme="majorHAnsi" w:cstheme="majorHAnsi"/>
                <w:lang w:val="en-GB"/>
              </w:rPr>
              <w:t>the OPO illumination unit must be compatible with AFM-IR and with s-SNOM imaging and spectroscopy.</w:t>
            </w:r>
          </w:p>
        </w:tc>
        <w:tc>
          <w:tcPr>
            <w:tcW w:w="2000" w:type="dxa"/>
            <w:tcMar>
              <w:top w:w="70" w:type="dxa"/>
              <w:left w:w="80" w:type="dxa"/>
              <w:bottom w:w="70" w:type="dxa"/>
              <w:right w:w="80" w:type="dxa"/>
            </w:tcMar>
            <w:vAlign w:val="center"/>
          </w:tcPr>
          <w:p w14:paraId="7021B178" w14:textId="77777777" w:rsidR="00941180" w:rsidRPr="00BD3B30" w:rsidRDefault="00941180" w:rsidP="00941180">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326134829"/>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57A22A4D" w14:textId="77777777" w:rsidR="00941180" w:rsidRPr="00BD3B30" w:rsidRDefault="00941180" w:rsidP="00941180">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635454801"/>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033DA06C" w14:textId="77777777" w:rsidR="00941180" w:rsidRPr="00BD3B30" w:rsidRDefault="00941180" w:rsidP="00941180">
            <w:pPr>
              <w:rPr>
                <w:rFonts w:asciiTheme="majorHAnsi" w:hAnsiTheme="majorHAnsi" w:cstheme="majorHAnsi"/>
                <w:szCs w:val="20"/>
              </w:rPr>
            </w:pPr>
          </w:p>
          <w:p w14:paraId="6E3FF78B" w14:textId="77777777" w:rsidR="00941180" w:rsidRPr="00BD3B30" w:rsidRDefault="00941180" w:rsidP="00941180">
            <w:pPr>
              <w:rPr>
                <w:rFonts w:asciiTheme="majorHAnsi" w:hAnsiTheme="majorHAnsi" w:cstheme="majorHAnsi"/>
                <w:szCs w:val="20"/>
              </w:rPr>
            </w:pPr>
            <w:r w:rsidRPr="00BD3B30">
              <w:rPr>
                <w:rFonts w:asciiTheme="majorHAnsi" w:eastAsia="Arial" w:hAnsiTheme="majorHAnsi" w:cstheme="majorHAnsi"/>
                <w:szCs w:val="20"/>
              </w:rPr>
              <w:t>Model / configuration:</w:t>
            </w:r>
          </w:p>
          <w:p w14:paraId="27088510" w14:textId="77777777" w:rsidR="00941180" w:rsidRPr="00BD3B30" w:rsidRDefault="00941180" w:rsidP="00941180">
            <w:pPr>
              <w:rPr>
                <w:rFonts w:asciiTheme="majorHAnsi" w:hAnsiTheme="majorHAnsi" w:cstheme="majorHAnsi"/>
                <w:szCs w:val="20"/>
              </w:rPr>
            </w:pPr>
            <w:r w:rsidRPr="00BD3B30">
              <w:rPr>
                <w:rFonts w:asciiTheme="majorHAnsi" w:eastAsia="Arial" w:hAnsiTheme="majorHAnsi" w:cstheme="majorHAnsi"/>
                <w:szCs w:val="20"/>
              </w:rPr>
              <w:t>________________</w:t>
            </w:r>
          </w:p>
          <w:p w14:paraId="0CE58112" w14:textId="77777777" w:rsidR="00941180" w:rsidRPr="00BD3B30" w:rsidRDefault="00941180" w:rsidP="00941180">
            <w:pPr>
              <w:rPr>
                <w:rFonts w:asciiTheme="majorHAnsi" w:hAnsiTheme="majorHAnsi" w:cstheme="majorHAnsi"/>
                <w:szCs w:val="20"/>
              </w:rPr>
            </w:pPr>
          </w:p>
          <w:p w14:paraId="5B95433D" w14:textId="77777777" w:rsidR="00941180" w:rsidRPr="00BD3B30" w:rsidRDefault="00941180" w:rsidP="00941180">
            <w:pPr>
              <w:rPr>
                <w:rFonts w:asciiTheme="majorHAnsi" w:hAnsiTheme="majorHAnsi" w:cstheme="majorHAnsi"/>
                <w:szCs w:val="20"/>
              </w:rPr>
            </w:pPr>
            <w:r w:rsidRPr="00BD3B30">
              <w:rPr>
                <w:rFonts w:asciiTheme="majorHAnsi" w:eastAsia="Arial" w:hAnsiTheme="majorHAnsi" w:cstheme="majorHAnsi"/>
                <w:szCs w:val="20"/>
              </w:rPr>
              <w:t>Offered specification:</w:t>
            </w:r>
          </w:p>
          <w:p w14:paraId="4199F777" w14:textId="084161BE" w:rsidR="00941180" w:rsidRDefault="00941180" w:rsidP="00941180">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4AB7795B" w14:textId="77777777" w:rsidR="00941180" w:rsidRPr="007F7848" w:rsidRDefault="00941180" w:rsidP="00941180">
            <w:pPr>
              <w:rPr>
                <w:rFonts w:asciiTheme="majorHAnsi" w:hAnsiTheme="majorHAnsi" w:cstheme="majorHAnsi"/>
                <w:szCs w:val="20"/>
              </w:rPr>
            </w:pPr>
            <w:r w:rsidRPr="007F7848">
              <w:rPr>
                <w:rFonts w:asciiTheme="majorHAnsi" w:eastAsia="Arial" w:hAnsiTheme="majorHAnsi" w:cstheme="majorHAnsi"/>
                <w:szCs w:val="20"/>
              </w:rPr>
              <w:t>Document / URL:</w:t>
            </w:r>
          </w:p>
          <w:p w14:paraId="7BB76BD3" w14:textId="77777777" w:rsidR="00941180" w:rsidRPr="007F7848" w:rsidRDefault="00941180" w:rsidP="00941180">
            <w:pPr>
              <w:rPr>
                <w:rFonts w:asciiTheme="majorHAnsi" w:hAnsiTheme="majorHAnsi" w:cstheme="majorHAnsi"/>
                <w:szCs w:val="20"/>
              </w:rPr>
            </w:pPr>
            <w:r w:rsidRPr="007F7848">
              <w:rPr>
                <w:rFonts w:asciiTheme="majorHAnsi" w:eastAsia="Arial" w:hAnsiTheme="majorHAnsi" w:cstheme="majorHAnsi"/>
                <w:szCs w:val="20"/>
              </w:rPr>
              <w:t>________________</w:t>
            </w:r>
          </w:p>
          <w:p w14:paraId="46B080B4" w14:textId="77777777" w:rsidR="00941180" w:rsidRPr="007F7848" w:rsidRDefault="00941180" w:rsidP="00941180">
            <w:pPr>
              <w:rPr>
                <w:rFonts w:asciiTheme="majorHAnsi" w:hAnsiTheme="majorHAnsi" w:cstheme="majorHAnsi"/>
                <w:szCs w:val="20"/>
              </w:rPr>
            </w:pPr>
          </w:p>
          <w:p w14:paraId="7C464763" w14:textId="77777777" w:rsidR="00941180" w:rsidRPr="007F7848" w:rsidRDefault="00941180" w:rsidP="00941180">
            <w:pPr>
              <w:rPr>
                <w:rFonts w:asciiTheme="majorHAnsi" w:hAnsiTheme="majorHAnsi" w:cstheme="majorHAnsi"/>
                <w:szCs w:val="20"/>
              </w:rPr>
            </w:pPr>
            <w:r w:rsidRPr="007F7848">
              <w:rPr>
                <w:rFonts w:asciiTheme="majorHAnsi" w:eastAsia="Arial" w:hAnsiTheme="majorHAnsi" w:cstheme="majorHAnsi"/>
                <w:szCs w:val="20"/>
              </w:rPr>
              <w:t>Reference / page:</w:t>
            </w:r>
          </w:p>
          <w:p w14:paraId="2F2DA48A" w14:textId="77777777" w:rsidR="00941180" w:rsidRPr="007F7848" w:rsidRDefault="00941180" w:rsidP="00941180">
            <w:pPr>
              <w:rPr>
                <w:rFonts w:asciiTheme="majorHAnsi" w:hAnsiTheme="majorHAnsi" w:cstheme="majorHAnsi"/>
                <w:szCs w:val="20"/>
              </w:rPr>
            </w:pPr>
            <w:r w:rsidRPr="007F7848">
              <w:rPr>
                <w:rFonts w:asciiTheme="majorHAnsi" w:eastAsia="Arial" w:hAnsiTheme="majorHAnsi" w:cstheme="majorHAnsi"/>
                <w:szCs w:val="20"/>
              </w:rPr>
              <w:t>________________</w:t>
            </w:r>
          </w:p>
        </w:tc>
      </w:tr>
      <w:tr w:rsidR="00B9547B" w14:paraId="39AECAC6" w14:textId="77777777" w:rsidTr="0091201B">
        <w:trPr>
          <w:jc w:val="center"/>
        </w:trPr>
        <w:tc>
          <w:tcPr>
            <w:tcW w:w="1286" w:type="dxa"/>
            <w:tcMar>
              <w:top w:w="70" w:type="dxa"/>
              <w:left w:w="80" w:type="dxa"/>
              <w:bottom w:w="70" w:type="dxa"/>
              <w:right w:w="80" w:type="dxa"/>
            </w:tcMar>
            <w:vAlign w:val="center"/>
          </w:tcPr>
          <w:p w14:paraId="1F0920F6" w14:textId="77777777" w:rsidR="00B9547B" w:rsidRDefault="00B9547B" w:rsidP="00B9547B">
            <w:pPr>
              <w:jc w:val="center"/>
              <w:rPr>
                <w:rFonts w:eastAsia="Arial"/>
                <w:sz w:val="17"/>
              </w:rPr>
            </w:pPr>
            <w:r>
              <w:rPr>
                <w:rFonts w:eastAsia="Arial"/>
                <w:sz w:val="17"/>
              </w:rPr>
              <w:t>5.13</w:t>
            </w:r>
          </w:p>
          <w:p w14:paraId="091A73B8" w14:textId="23F35AA6" w:rsidR="00B9547B" w:rsidRDefault="00B9547B" w:rsidP="00B9547B">
            <w:pPr>
              <w:jc w:val="center"/>
            </w:pPr>
            <w:r>
              <w:rPr>
                <w:rFonts w:eastAsia="Arial"/>
                <w:sz w:val="17"/>
              </w:rPr>
              <w:t>MAIN EQUIPMENT</w:t>
            </w:r>
          </w:p>
        </w:tc>
        <w:tc>
          <w:tcPr>
            <w:tcW w:w="1134" w:type="dxa"/>
          </w:tcPr>
          <w:p w14:paraId="0EAF379A" w14:textId="77777777" w:rsidR="00B9547B" w:rsidRDefault="00B9547B" w:rsidP="00B9547B">
            <w:pPr>
              <w:widowControl w:val="0"/>
              <w:autoSpaceDE w:val="0"/>
              <w:autoSpaceDN w:val="0"/>
              <w:rPr>
                <w:rFonts w:cs="Arial"/>
                <w:b/>
                <w:bCs/>
                <w:sz w:val="18"/>
                <w:szCs w:val="18"/>
                <w:lang w:val="en-GB"/>
              </w:rPr>
            </w:pPr>
          </w:p>
          <w:p w14:paraId="32A29D1B" w14:textId="77777777" w:rsidR="00B9547B" w:rsidRDefault="00B9547B" w:rsidP="00B9547B">
            <w:pPr>
              <w:widowControl w:val="0"/>
              <w:autoSpaceDE w:val="0"/>
              <w:autoSpaceDN w:val="0"/>
              <w:rPr>
                <w:rFonts w:cs="Arial"/>
                <w:b/>
                <w:bCs/>
                <w:sz w:val="18"/>
                <w:szCs w:val="18"/>
                <w:lang w:val="en-GB"/>
              </w:rPr>
            </w:pPr>
          </w:p>
          <w:p w14:paraId="63CEF422" w14:textId="77777777" w:rsidR="00B9547B" w:rsidRDefault="00B9547B" w:rsidP="00B9547B">
            <w:pPr>
              <w:widowControl w:val="0"/>
              <w:autoSpaceDE w:val="0"/>
              <w:autoSpaceDN w:val="0"/>
              <w:rPr>
                <w:rFonts w:cs="Arial"/>
                <w:b/>
                <w:bCs/>
                <w:sz w:val="18"/>
                <w:szCs w:val="18"/>
                <w:lang w:val="en-GB"/>
              </w:rPr>
            </w:pPr>
          </w:p>
          <w:p w14:paraId="4EA521C8" w14:textId="77777777" w:rsidR="00B9547B" w:rsidRDefault="00B9547B" w:rsidP="00B9547B">
            <w:pPr>
              <w:widowControl w:val="0"/>
              <w:autoSpaceDE w:val="0"/>
              <w:autoSpaceDN w:val="0"/>
              <w:rPr>
                <w:rFonts w:cs="Arial"/>
                <w:b/>
                <w:bCs/>
                <w:sz w:val="18"/>
                <w:szCs w:val="18"/>
                <w:lang w:val="en-GB"/>
              </w:rPr>
            </w:pPr>
          </w:p>
          <w:p w14:paraId="1E5F3B7B" w14:textId="77777777" w:rsidR="00B9547B" w:rsidRDefault="00B9547B" w:rsidP="00B9547B">
            <w:pPr>
              <w:widowControl w:val="0"/>
              <w:autoSpaceDE w:val="0"/>
              <w:autoSpaceDN w:val="0"/>
              <w:rPr>
                <w:rFonts w:cs="Arial"/>
                <w:b/>
                <w:bCs/>
                <w:sz w:val="18"/>
                <w:szCs w:val="18"/>
                <w:lang w:val="en-GB"/>
              </w:rPr>
            </w:pPr>
          </w:p>
          <w:p w14:paraId="442C7C40" w14:textId="77777777" w:rsidR="00B9547B" w:rsidRDefault="00B9547B" w:rsidP="00B9547B">
            <w:pPr>
              <w:widowControl w:val="0"/>
              <w:autoSpaceDE w:val="0"/>
              <w:autoSpaceDN w:val="0"/>
              <w:rPr>
                <w:rFonts w:cs="Arial"/>
                <w:b/>
                <w:bCs/>
                <w:sz w:val="18"/>
                <w:szCs w:val="18"/>
                <w:lang w:val="en-GB"/>
              </w:rPr>
            </w:pPr>
          </w:p>
          <w:p w14:paraId="2B5F570B" w14:textId="77777777" w:rsidR="00B9547B" w:rsidRDefault="00B9547B" w:rsidP="00B9547B">
            <w:pPr>
              <w:widowControl w:val="0"/>
              <w:autoSpaceDE w:val="0"/>
              <w:autoSpaceDN w:val="0"/>
              <w:rPr>
                <w:rFonts w:cs="Arial"/>
                <w:b/>
                <w:bCs/>
                <w:sz w:val="18"/>
                <w:szCs w:val="18"/>
                <w:lang w:val="en-GB"/>
              </w:rPr>
            </w:pPr>
          </w:p>
          <w:p w14:paraId="6ECEE784" w14:textId="77777777" w:rsidR="00B9547B" w:rsidRDefault="00B9547B" w:rsidP="00B9547B">
            <w:pPr>
              <w:widowControl w:val="0"/>
              <w:autoSpaceDE w:val="0"/>
              <w:autoSpaceDN w:val="0"/>
              <w:rPr>
                <w:rFonts w:cs="Arial"/>
                <w:b/>
                <w:bCs/>
                <w:sz w:val="18"/>
                <w:szCs w:val="18"/>
                <w:lang w:val="en-GB"/>
              </w:rPr>
            </w:pPr>
          </w:p>
          <w:p w14:paraId="6DD21577" w14:textId="77777777" w:rsidR="00B9547B" w:rsidRDefault="00B9547B" w:rsidP="00B9547B">
            <w:pPr>
              <w:widowControl w:val="0"/>
              <w:autoSpaceDE w:val="0"/>
              <w:autoSpaceDN w:val="0"/>
              <w:rPr>
                <w:rFonts w:cs="Arial"/>
                <w:b/>
                <w:bCs/>
                <w:sz w:val="18"/>
                <w:szCs w:val="18"/>
                <w:lang w:val="en-GB"/>
              </w:rPr>
            </w:pPr>
          </w:p>
          <w:p w14:paraId="0576C81D" w14:textId="77777777" w:rsidR="00B9547B" w:rsidRDefault="00B9547B" w:rsidP="00B9547B">
            <w:pPr>
              <w:widowControl w:val="0"/>
              <w:autoSpaceDE w:val="0"/>
              <w:autoSpaceDN w:val="0"/>
              <w:rPr>
                <w:rFonts w:cs="Arial"/>
                <w:b/>
                <w:bCs/>
                <w:sz w:val="18"/>
                <w:szCs w:val="18"/>
                <w:lang w:val="en-GB"/>
              </w:rPr>
            </w:pPr>
          </w:p>
          <w:p w14:paraId="0ABA78A7" w14:textId="621A68CD" w:rsidR="00B9547B" w:rsidRPr="00081001" w:rsidRDefault="00B9547B" w:rsidP="00B9547B">
            <w:pPr>
              <w:widowControl w:val="0"/>
              <w:autoSpaceDE w:val="0"/>
              <w:autoSpaceDN w:val="0"/>
              <w:jc w:val="center"/>
              <w:rPr>
                <w:rFonts w:cs="Arial"/>
                <w:b/>
                <w:bCs/>
                <w:sz w:val="18"/>
                <w:szCs w:val="18"/>
                <w:lang w:val="en-GB"/>
              </w:rPr>
            </w:pPr>
            <w:r w:rsidRPr="00957C7E">
              <w:rPr>
                <w:rFonts w:asciiTheme="majorHAnsi" w:hAnsiTheme="majorHAnsi" w:cstheme="majorHAnsi"/>
                <w:szCs w:val="20"/>
                <w:lang w:val="en-GB"/>
              </w:rPr>
              <w:t>1</w:t>
            </w:r>
          </w:p>
        </w:tc>
        <w:tc>
          <w:tcPr>
            <w:tcW w:w="7498" w:type="dxa"/>
            <w:tcMar>
              <w:top w:w="70" w:type="dxa"/>
              <w:left w:w="85" w:type="dxa"/>
              <w:bottom w:w="70" w:type="dxa"/>
              <w:right w:w="85" w:type="dxa"/>
            </w:tcMar>
          </w:tcPr>
          <w:p w14:paraId="73166D8F" w14:textId="77777777" w:rsidR="00B9547B" w:rsidRPr="00B9547B" w:rsidRDefault="00B9547B" w:rsidP="00B9547B">
            <w:pPr>
              <w:widowControl w:val="0"/>
              <w:autoSpaceDE w:val="0"/>
              <w:autoSpaceDN w:val="0"/>
              <w:rPr>
                <w:rFonts w:asciiTheme="majorHAnsi" w:hAnsiTheme="majorHAnsi" w:cstheme="majorHAnsi"/>
                <w:lang w:val="en-GB"/>
              </w:rPr>
            </w:pPr>
            <w:r w:rsidRPr="00B9547B">
              <w:rPr>
                <w:rFonts w:asciiTheme="majorHAnsi" w:hAnsiTheme="majorHAnsi" w:cstheme="majorHAnsi"/>
                <w:b/>
                <w:bCs/>
                <w:lang w:val="en-GB"/>
              </w:rPr>
              <w:t>Additional AFM modes</w:t>
            </w:r>
          </w:p>
          <w:p w14:paraId="3E760DE5" w14:textId="77777777" w:rsidR="00B9547B" w:rsidRPr="00B9547B" w:rsidRDefault="00B9547B" w:rsidP="00B9547B">
            <w:pPr>
              <w:widowControl w:val="0"/>
              <w:autoSpaceDE w:val="0"/>
              <w:autoSpaceDN w:val="0"/>
              <w:rPr>
                <w:rFonts w:asciiTheme="majorHAnsi" w:hAnsiTheme="majorHAnsi" w:cstheme="majorHAnsi"/>
                <w:lang w:val="en-GB"/>
              </w:rPr>
            </w:pPr>
            <w:r w:rsidRPr="00B9547B">
              <w:rPr>
                <w:rFonts w:asciiTheme="majorHAnsi" w:hAnsiTheme="majorHAnsi" w:cstheme="majorHAnsi"/>
                <w:lang w:val="en-GB"/>
              </w:rPr>
              <w:t>The bidder shall offer additional AFM modes compatible with the offered system for nanoscale characterization of surfaces and local material properties. The offered solution must meet at least the following requirements:</w:t>
            </w:r>
          </w:p>
          <w:p w14:paraId="51FFE946" w14:textId="77777777" w:rsidR="00B9547B" w:rsidRPr="00B9547B" w:rsidRDefault="00B9547B" w:rsidP="00B9547B">
            <w:pPr>
              <w:widowControl w:val="0"/>
              <w:numPr>
                <w:ilvl w:val="0"/>
                <w:numId w:val="22"/>
              </w:numPr>
              <w:autoSpaceDE w:val="0"/>
              <w:autoSpaceDN w:val="0"/>
              <w:jc w:val="both"/>
              <w:rPr>
                <w:rFonts w:asciiTheme="majorHAnsi" w:hAnsiTheme="majorHAnsi" w:cstheme="majorHAnsi"/>
                <w:lang w:val="en-GB"/>
              </w:rPr>
            </w:pPr>
            <w:r w:rsidRPr="00B9547B">
              <w:rPr>
                <w:rFonts w:asciiTheme="majorHAnsi" w:hAnsiTheme="majorHAnsi" w:cstheme="majorHAnsi"/>
                <w:lang w:val="en-GB"/>
              </w:rPr>
              <w:t xml:space="preserve">it must include at least the following AFM modes: KPFM, Piezo Force Microscopy, Tip Force Microscopy, and conductive AFM, or equivalent modes; </w:t>
            </w:r>
          </w:p>
          <w:p w14:paraId="61A50F86" w14:textId="77777777" w:rsidR="00B9547B" w:rsidRPr="00B9547B" w:rsidRDefault="00B9547B" w:rsidP="00B9547B">
            <w:pPr>
              <w:widowControl w:val="0"/>
              <w:numPr>
                <w:ilvl w:val="0"/>
                <w:numId w:val="22"/>
              </w:numPr>
              <w:autoSpaceDE w:val="0"/>
              <w:autoSpaceDN w:val="0"/>
              <w:jc w:val="both"/>
              <w:rPr>
                <w:rFonts w:asciiTheme="majorHAnsi" w:hAnsiTheme="majorHAnsi" w:cstheme="majorHAnsi"/>
                <w:lang w:val="en-GB"/>
              </w:rPr>
            </w:pPr>
            <w:r w:rsidRPr="00B9547B">
              <w:rPr>
                <w:rFonts w:asciiTheme="majorHAnsi" w:hAnsiTheme="majorHAnsi" w:cstheme="majorHAnsi"/>
                <w:lang w:val="en-GB"/>
              </w:rPr>
              <w:t xml:space="preserve">it must enable measurement of local surface potential, piezoelectric response, tip forces, and local electrical conductivity; </w:t>
            </w:r>
          </w:p>
          <w:p w14:paraId="14517381" w14:textId="77777777" w:rsidR="00B9547B" w:rsidRPr="00B9547B" w:rsidRDefault="00B9547B" w:rsidP="00B9547B">
            <w:pPr>
              <w:widowControl w:val="0"/>
              <w:numPr>
                <w:ilvl w:val="0"/>
                <w:numId w:val="22"/>
              </w:numPr>
              <w:autoSpaceDE w:val="0"/>
              <w:autoSpaceDN w:val="0"/>
              <w:jc w:val="both"/>
              <w:rPr>
                <w:rFonts w:asciiTheme="majorHAnsi" w:hAnsiTheme="majorHAnsi" w:cstheme="majorHAnsi"/>
                <w:lang w:val="en-GB"/>
              </w:rPr>
            </w:pPr>
            <w:r w:rsidRPr="00B9547B">
              <w:rPr>
                <w:rFonts w:asciiTheme="majorHAnsi" w:hAnsiTheme="majorHAnsi" w:cstheme="majorHAnsi"/>
                <w:lang w:val="en-GB"/>
              </w:rPr>
              <w:t xml:space="preserve">it must be software-compatible and functionally compatible with the offered AFM system; </w:t>
            </w:r>
          </w:p>
          <w:p w14:paraId="13C8DDF4" w14:textId="77777777" w:rsidR="00B9547B" w:rsidRPr="00B9547B" w:rsidRDefault="00B9547B" w:rsidP="00B9547B">
            <w:pPr>
              <w:widowControl w:val="0"/>
              <w:numPr>
                <w:ilvl w:val="0"/>
                <w:numId w:val="22"/>
              </w:numPr>
              <w:autoSpaceDE w:val="0"/>
              <w:autoSpaceDN w:val="0"/>
              <w:jc w:val="both"/>
              <w:rPr>
                <w:rFonts w:asciiTheme="majorHAnsi" w:hAnsiTheme="majorHAnsi" w:cstheme="majorHAnsi"/>
                <w:lang w:val="en-GB"/>
              </w:rPr>
            </w:pPr>
            <w:r w:rsidRPr="00B9547B">
              <w:rPr>
                <w:rFonts w:asciiTheme="majorHAnsi" w:hAnsiTheme="majorHAnsi" w:cstheme="majorHAnsi"/>
                <w:lang w:val="en-GB"/>
              </w:rPr>
              <w:t xml:space="preserve">it must allow use within the same measurement system without the need to replace the basic platform; </w:t>
            </w:r>
          </w:p>
          <w:p w14:paraId="1BF79510" w14:textId="77777777" w:rsidR="00B9547B" w:rsidRPr="00B9547B" w:rsidRDefault="00B9547B" w:rsidP="00B9547B">
            <w:pPr>
              <w:widowControl w:val="0"/>
              <w:numPr>
                <w:ilvl w:val="0"/>
                <w:numId w:val="22"/>
              </w:numPr>
              <w:autoSpaceDE w:val="0"/>
              <w:autoSpaceDN w:val="0"/>
              <w:jc w:val="both"/>
              <w:rPr>
                <w:rFonts w:asciiTheme="majorHAnsi" w:hAnsiTheme="majorHAnsi" w:cstheme="majorHAnsi"/>
                <w:lang w:val="en-GB"/>
              </w:rPr>
            </w:pPr>
            <w:r w:rsidRPr="00B9547B">
              <w:rPr>
                <w:rFonts w:asciiTheme="majorHAnsi" w:hAnsiTheme="majorHAnsi" w:cstheme="majorHAnsi"/>
                <w:lang w:val="en-GB"/>
              </w:rPr>
              <w:t xml:space="preserve">it must include all necessary software and hardware support for operation of the stated AFM modes; </w:t>
            </w:r>
          </w:p>
          <w:p w14:paraId="041E3BDE" w14:textId="77777777" w:rsidR="00B9547B" w:rsidRPr="00B9547B" w:rsidRDefault="00B9547B" w:rsidP="00B9547B">
            <w:pPr>
              <w:widowControl w:val="0"/>
              <w:numPr>
                <w:ilvl w:val="0"/>
                <w:numId w:val="22"/>
              </w:numPr>
              <w:autoSpaceDE w:val="0"/>
              <w:autoSpaceDN w:val="0"/>
              <w:jc w:val="both"/>
              <w:rPr>
                <w:rFonts w:asciiTheme="majorHAnsi" w:hAnsiTheme="majorHAnsi" w:cstheme="majorHAnsi"/>
                <w:lang w:val="en-GB"/>
              </w:rPr>
            </w:pPr>
            <w:r w:rsidRPr="00B9547B">
              <w:rPr>
                <w:rFonts w:asciiTheme="majorHAnsi" w:hAnsiTheme="majorHAnsi" w:cstheme="majorHAnsi"/>
                <w:lang w:val="en-GB"/>
              </w:rPr>
              <w:t xml:space="preserve">Kelvin Probe Force Microscopy (KPFM) must operate in single-pass KPFM mode; it must enable simultaneous operation with sSNOM imaging; </w:t>
            </w:r>
          </w:p>
          <w:p w14:paraId="16EB57D7" w14:textId="77777777" w:rsidR="00B9547B" w:rsidRPr="00B9547B" w:rsidRDefault="00B9547B" w:rsidP="00B9547B">
            <w:pPr>
              <w:widowControl w:val="0"/>
              <w:numPr>
                <w:ilvl w:val="0"/>
                <w:numId w:val="22"/>
              </w:numPr>
              <w:autoSpaceDE w:val="0"/>
              <w:autoSpaceDN w:val="0"/>
              <w:jc w:val="both"/>
              <w:rPr>
                <w:rFonts w:asciiTheme="majorHAnsi" w:hAnsiTheme="majorHAnsi" w:cstheme="majorHAnsi"/>
                <w:lang w:val="en-GB"/>
              </w:rPr>
            </w:pPr>
            <w:r w:rsidRPr="00B9547B">
              <w:rPr>
                <w:rFonts w:asciiTheme="majorHAnsi" w:hAnsiTheme="majorHAnsi" w:cstheme="majorHAnsi"/>
                <w:lang w:val="en-GB"/>
              </w:rPr>
              <w:t xml:space="preserve">Tip Force Microscopy (TFM) must enable simultaneous measurement of local stiffness, adhesion, viscosity, and energy dissipation; </w:t>
            </w:r>
          </w:p>
          <w:p w14:paraId="5D95A2AE" w14:textId="77777777" w:rsidR="00B9547B" w:rsidRDefault="00B9547B" w:rsidP="00B9547B">
            <w:pPr>
              <w:widowControl w:val="0"/>
              <w:numPr>
                <w:ilvl w:val="0"/>
                <w:numId w:val="22"/>
              </w:numPr>
              <w:autoSpaceDE w:val="0"/>
              <w:autoSpaceDN w:val="0"/>
              <w:jc w:val="both"/>
              <w:rPr>
                <w:rFonts w:asciiTheme="majorHAnsi" w:hAnsiTheme="majorHAnsi" w:cstheme="majorHAnsi"/>
                <w:lang w:val="en-GB"/>
              </w:rPr>
            </w:pPr>
            <w:r w:rsidRPr="00B9547B">
              <w:rPr>
                <w:rFonts w:asciiTheme="majorHAnsi" w:hAnsiTheme="majorHAnsi" w:cstheme="majorHAnsi"/>
                <w:lang w:val="en-GB"/>
              </w:rPr>
              <w:t xml:space="preserve">Piezo Force Microscopy (PFM) must enable measurement of local electromechanical material properties through the piezoelectric response; </w:t>
            </w:r>
          </w:p>
          <w:p w14:paraId="4C72DF2C" w14:textId="508EC34E" w:rsidR="00B9547B" w:rsidRPr="00CF0C38" w:rsidRDefault="00B9547B" w:rsidP="00B9547B">
            <w:pPr>
              <w:widowControl w:val="0"/>
              <w:numPr>
                <w:ilvl w:val="0"/>
                <w:numId w:val="22"/>
              </w:numPr>
              <w:autoSpaceDE w:val="0"/>
              <w:autoSpaceDN w:val="0"/>
              <w:jc w:val="both"/>
              <w:rPr>
                <w:rFonts w:asciiTheme="majorHAnsi" w:hAnsiTheme="majorHAnsi" w:cstheme="majorHAnsi"/>
                <w:lang w:val="en-GB"/>
              </w:rPr>
            </w:pPr>
            <w:r w:rsidRPr="00CF0C38">
              <w:rPr>
                <w:rFonts w:asciiTheme="majorHAnsi" w:hAnsiTheme="majorHAnsi" w:cstheme="majorHAnsi"/>
                <w:lang w:val="en-GB"/>
              </w:rPr>
              <w:t>conductive AFM must enable simultaneous measurement of topography and electric current between the tip and the sample in contact mode and must enable correlative measurements with s-SNOM; a dedicated sample stage for electromagnetic shielding of the sample must be provided.</w:t>
            </w:r>
          </w:p>
        </w:tc>
        <w:tc>
          <w:tcPr>
            <w:tcW w:w="2000" w:type="dxa"/>
            <w:tcMar>
              <w:top w:w="70" w:type="dxa"/>
              <w:left w:w="80" w:type="dxa"/>
              <w:bottom w:w="70" w:type="dxa"/>
              <w:right w:w="80" w:type="dxa"/>
            </w:tcMar>
            <w:vAlign w:val="center"/>
          </w:tcPr>
          <w:p w14:paraId="4528FFEE" w14:textId="115D72F1" w:rsidR="00B9547B" w:rsidRPr="00BD3B30" w:rsidRDefault="00B9547B" w:rsidP="00B9547B">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917910378"/>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50EF27C0" w14:textId="77777777" w:rsidR="00B9547B" w:rsidRPr="00BD3B30" w:rsidRDefault="00B9547B" w:rsidP="00B9547B">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039816256"/>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01D4C5DF" w14:textId="77777777" w:rsidR="00B9547B" w:rsidRPr="00BD3B30" w:rsidRDefault="00B9547B" w:rsidP="00B9547B">
            <w:pPr>
              <w:rPr>
                <w:rFonts w:asciiTheme="majorHAnsi" w:hAnsiTheme="majorHAnsi" w:cstheme="majorHAnsi"/>
                <w:szCs w:val="20"/>
              </w:rPr>
            </w:pPr>
          </w:p>
          <w:p w14:paraId="5AB7BCAC" w14:textId="77777777" w:rsidR="00B9547B" w:rsidRPr="00BD3B30" w:rsidRDefault="00B9547B" w:rsidP="00B9547B">
            <w:pPr>
              <w:rPr>
                <w:rFonts w:asciiTheme="majorHAnsi" w:hAnsiTheme="majorHAnsi" w:cstheme="majorHAnsi"/>
                <w:szCs w:val="20"/>
              </w:rPr>
            </w:pPr>
            <w:r w:rsidRPr="00BD3B30">
              <w:rPr>
                <w:rFonts w:asciiTheme="majorHAnsi" w:eastAsia="Arial" w:hAnsiTheme="majorHAnsi" w:cstheme="majorHAnsi"/>
                <w:szCs w:val="20"/>
              </w:rPr>
              <w:t>Model / configuration:</w:t>
            </w:r>
          </w:p>
          <w:p w14:paraId="55CE0952" w14:textId="77777777" w:rsidR="00B9547B" w:rsidRPr="00BD3B30" w:rsidRDefault="00B9547B" w:rsidP="00B9547B">
            <w:pPr>
              <w:rPr>
                <w:rFonts w:asciiTheme="majorHAnsi" w:hAnsiTheme="majorHAnsi" w:cstheme="majorHAnsi"/>
                <w:szCs w:val="20"/>
              </w:rPr>
            </w:pPr>
            <w:r w:rsidRPr="00BD3B30">
              <w:rPr>
                <w:rFonts w:asciiTheme="majorHAnsi" w:eastAsia="Arial" w:hAnsiTheme="majorHAnsi" w:cstheme="majorHAnsi"/>
                <w:szCs w:val="20"/>
              </w:rPr>
              <w:t>________________</w:t>
            </w:r>
          </w:p>
          <w:p w14:paraId="5C4882C7" w14:textId="77777777" w:rsidR="00B9547B" w:rsidRPr="00BD3B30" w:rsidRDefault="00B9547B" w:rsidP="00B9547B">
            <w:pPr>
              <w:rPr>
                <w:rFonts w:asciiTheme="majorHAnsi" w:hAnsiTheme="majorHAnsi" w:cstheme="majorHAnsi"/>
                <w:szCs w:val="20"/>
              </w:rPr>
            </w:pPr>
          </w:p>
          <w:p w14:paraId="64CDED06" w14:textId="77777777" w:rsidR="00B9547B" w:rsidRPr="00BD3B30" w:rsidRDefault="00B9547B" w:rsidP="00B9547B">
            <w:pPr>
              <w:rPr>
                <w:rFonts w:asciiTheme="majorHAnsi" w:hAnsiTheme="majorHAnsi" w:cstheme="majorHAnsi"/>
                <w:szCs w:val="20"/>
              </w:rPr>
            </w:pPr>
            <w:r w:rsidRPr="00BD3B30">
              <w:rPr>
                <w:rFonts w:asciiTheme="majorHAnsi" w:eastAsia="Arial" w:hAnsiTheme="majorHAnsi" w:cstheme="majorHAnsi"/>
                <w:szCs w:val="20"/>
              </w:rPr>
              <w:t>Offered specification:</w:t>
            </w:r>
          </w:p>
          <w:p w14:paraId="46F0CB90" w14:textId="4B0AEC20" w:rsidR="00B9547B" w:rsidRDefault="00B9547B" w:rsidP="00B9547B">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1EBE1C85" w14:textId="77777777" w:rsidR="00B9547B" w:rsidRPr="007F7848" w:rsidRDefault="00B9547B" w:rsidP="00B9547B">
            <w:pPr>
              <w:rPr>
                <w:rFonts w:asciiTheme="majorHAnsi" w:hAnsiTheme="majorHAnsi" w:cstheme="majorHAnsi"/>
                <w:szCs w:val="20"/>
              </w:rPr>
            </w:pPr>
            <w:r w:rsidRPr="007F7848">
              <w:rPr>
                <w:rFonts w:asciiTheme="majorHAnsi" w:eastAsia="Arial" w:hAnsiTheme="majorHAnsi" w:cstheme="majorHAnsi"/>
                <w:szCs w:val="20"/>
              </w:rPr>
              <w:t>Document / URL:</w:t>
            </w:r>
          </w:p>
          <w:p w14:paraId="7E58DF8C" w14:textId="77777777" w:rsidR="00B9547B" w:rsidRPr="007F7848" w:rsidRDefault="00B9547B" w:rsidP="00B9547B">
            <w:pPr>
              <w:rPr>
                <w:rFonts w:asciiTheme="majorHAnsi" w:hAnsiTheme="majorHAnsi" w:cstheme="majorHAnsi"/>
                <w:szCs w:val="20"/>
              </w:rPr>
            </w:pPr>
            <w:r w:rsidRPr="007F7848">
              <w:rPr>
                <w:rFonts w:asciiTheme="majorHAnsi" w:eastAsia="Arial" w:hAnsiTheme="majorHAnsi" w:cstheme="majorHAnsi"/>
                <w:szCs w:val="20"/>
              </w:rPr>
              <w:t>________________</w:t>
            </w:r>
          </w:p>
          <w:p w14:paraId="3284F7C5" w14:textId="77777777" w:rsidR="00B9547B" w:rsidRPr="007F7848" w:rsidRDefault="00B9547B" w:rsidP="00B9547B">
            <w:pPr>
              <w:rPr>
                <w:rFonts w:asciiTheme="majorHAnsi" w:hAnsiTheme="majorHAnsi" w:cstheme="majorHAnsi"/>
                <w:szCs w:val="20"/>
              </w:rPr>
            </w:pPr>
          </w:p>
          <w:p w14:paraId="3222086C" w14:textId="77777777" w:rsidR="00B9547B" w:rsidRPr="007F7848" w:rsidRDefault="00B9547B" w:rsidP="00B9547B">
            <w:pPr>
              <w:rPr>
                <w:rFonts w:asciiTheme="majorHAnsi" w:hAnsiTheme="majorHAnsi" w:cstheme="majorHAnsi"/>
                <w:szCs w:val="20"/>
              </w:rPr>
            </w:pPr>
            <w:r w:rsidRPr="007F7848">
              <w:rPr>
                <w:rFonts w:asciiTheme="majorHAnsi" w:eastAsia="Arial" w:hAnsiTheme="majorHAnsi" w:cstheme="majorHAnsi"/>
                <w:szCs w:val="20"/>
              </w:rPr>
              <w:t>Reference / page:</w:t>
            </w:r>
          </w:p>
          <w:p w14:paraId="5EA9F87D" w14:textId="77777777" w:rsidR="00B9547B" w:rsidRPr="007F7848" w:rsidRDefault="00B9547B" w:rsidP="00B9547B">
            <w:pPr>
              <w:rPr>
                <w:rFonts w:asciiTheme="majorHAnsi" w:hAnsiTheme="majorHAnsi" w:cstheme="majorHAnsi"/>
                <w:szCs w:val="20"/>
              </w:rPr>
            </w:pPr>
            <w:r w:rsidRPr="007F7848">
              <w:rPr>
                <w:rFonts w:asciiTheme="majorHAnsi" w:eastAsia="Arial" w:hAnsiTheme="majorHAnsi" w:cstheme="majorHAnsi"/>
                <w:szCs w:val="20"/>
              </w:rPr>
              <w:t>________________</w:t>
            </w:r>
          </w:p>
        </w:tc>
      </w:tr>
      <w:tr w:rsidR="007553C4" w14:paraId="4228BD46" w14:textId="77777777" w:rsidTr="0091201B">
        <w:trPr>
          <w:jc w:val="center"/>
        </w:trPr>
        <w:tc>
          <w:tcPr>
            <w:tcW w:w="1286" w:type="dxa"/>
            <w:tcMar>
              <w:top w:w="70" w:type="dxa"/>
              <w:left w:w="80" w:type="dxa"/>
              <w:bottom w:w="70" w:type="dxa"/>
              <w:right w:w="80" w:type="dxa"/>
            </w:tcMar>
            <w:vAlign w:val="center"/>
          </w:tcPr>
          <w:p w14:paraId="25CB69A5" w14:textId="77777777" w:rsidR="007553C4" w:rsidRDefault="007553C4" w:rsidP="007553C4">
            <w:pPr>
              <w:jc w:val="center"/>
              <w:rPr>
                <w:rFonts w:eastAsia="Arial"/>
                <w:sz w:val="17"/>
              </w:rPr>
            </w:pPr>
            <w:r>
              <w:rPr>
                <w:rFonts w:eastAsia="Arial"/>
                <w:sz w:val="17"/>
              </w:rPr>
              <w:t>5.14</w:t>
            </w:r>
          </w:p>
          <w:p w14:paraId="01A5CEF9" w14:textId="3C2CB7AD" w:rsidR="007553C4" w:rsidRPr="000F36B5" w:rsidRDefault="007553C4" w:rsidP="007553C4">
            <w:pPr>
              <w:jc w:val="center"/>
              <w:rPr>
                <w:rFonts w:asciiTheme="majorHAnsi" w:hAnsiTheme="majorHAnsi" w:cstheme="majorHAnsi"/>
              </w:rPr>
            </w:pPr>
            <w:r w:rsidRPr="000F36B5">
              <w:rPr>
                <w:rFonts w:asciiTheme="majorHAnsi" w:hAnsiTheme="majorHAnsi" w:cstheme="majorHAnsi"/>
              </w:rPr>
              <w:t>Supporting equipment</w:t>
            </w:r>
          </w:p>
        </w:tc>
        <w:tc>
          <w:tcPr>
            <w:tcW w:w="1134" w:type="dxa"/>
          </w:tcPr>
          <w:p w14:paraId="59D4527D" w14:textId="77777777" w:rsidR="007553C4" w:rsidRDefault="007553C4" w:rsidP="007553C4">
            <w:pPr>
              <w:widowControl w:val="0"/>
              <w:autoSpaceDE w:val="0"/>
              <w:autoSpaceDN w:val="0"/>
              <w:rPr>
                <w:rFonts w:cs="Arial"/>
                <w:b/>
                <w:bCs/>
                <w:sz w:val="18"/>
                <w:szCs w:val="18"/>
                <w:lang w:val="en-GB"/>
              </w:rPr>
            </w:pPr>
          </w:p>
          <w:p w14:paraId="1D47BC47" w14:textId="77777777" w:rsidR="007553C4" w:rsidRDefault="007553C4" w:rsidP="007553C4">
            <w:pPr>
              <w:widowControl w:val="0"/>
              <w:autoSpaceDE w:val="0"/>
              <w:autoSpaceDN w:val="0"/>
              <w:rPr>
                <w:rFonts w:cs="Arial"/>
                <w:b/>
                <w:bCs/>
                <w:sz w:val="18"/>
                <w:szCs w:val="18"/>
                <w:lang w:val="en-GB"/>
              </w:rPr>
            </w:pPr>
          </w:p>
          <w:p w14:paraId="208C0063" w14:textId="77777777" w:rsidR="007553C4" w:rsidRDefault="007553C4" w:rsidP="007553C4">
            <w:pPr>
              <w:widowControl w:val="0"/>
              <w:autoSpaceDE w:val="0"/>
              <w:autoSpaceDN w:val="0"/>
              <w:rPr>
                <w:rFonts w:cs="Arial"/>
                <w:b/>
                <w:bCs/>
                <w:sz w:val="18"/>
                <w:szCs w:val="18"/>
                <w:lang w:val="en-GB"/>
              </w:rPr>
            </w:pPr>
          </w:p>
          <w:p w14:paraId="7765C2EE" w14:textId="77777777" w:rsidR="007553C4" w:rsidRDefault="007553C4" w:rsidP="007553C4">
            <w:pPr>
              <w:widowControl w:val="0"/>
              <w:autoSpaceDE w:val="0"/>
              <w:autoSpaceDN w:val="0"/>
              <w:rPr>
                <w:rFonts w:cs="Arial"/>
                <w:b/>
                <w:bCs/>
                <w:sz w:val="18"/>
                <w:szCs w:val="18"/>
                <w:lang w:val="en-GB"/>
              </w:rPr>
            </w:pPr>
          </w:p>
          <w:p w14:paraId="326B6FB5" w14:textId="295CF32F" w:rsidR="007553C4" w:rsidRPr="007553C4" w:rsidRDefault="007553C4" w:rsidP="007553C4">
            <w:pPr>
              <w:widowControl w:val="0"/>
              <w:autoSpaceDE w:val="0"/>
              <w:autoSpaceDN w:val="0"/>
              <w:jc w:val="center"/>
              <w:rPr>
                <w:rFonts w:asciiTheme="majorHAnsi" w:hAnsiTheme="majorHAnsi" w:cstheme="majorHAnsi"/>
                <w:szCs w:val="20"/>
                <w:lang w:val="en-GB"/>
              </w:rPr>
            </w:pPr>
            <w:r>
              <w:rPr>
                <w:rFonts w:asciiTheme="majorHAnsi" w:hAnsiTheme="majorHAnsi" w:cstheme="majorHAnsi"/>
                <w:szCs w:val="20"/>
                <w:lang w:val="en-GB"/>
              </w:rPr>
              <w:t>1</w:t>
            </w:r>
          </w:p>
        </w:tc>
        <w:tc>
          <w:tcPr>
            <w:tcW w:w="7498" w:type="dxa"/>
            <w:tcMar>
              <w:top w:w="70" w:type="dxa"/>
              <w:left w:w="85" w:type="dxa"/>
              <w:bottom w:w="70" w:type="dxa"/>
              <w:right w:w="85" w:type="dxa"/>
            </w:tcMar>
          </w:tcPr>
          <w:p w14:paraId="7D25DE1F" w14:textId="77777777" w:rsidR="007553C4" w:rsidRPr="007553C4" w:rsidRDefault="007553C4" w:rsidP="007553C4">
            <w:pPr>
              <w:widowControl w:val="0"/>
              <w:autoSpaceDE w:val="0"/>
              <w:autoSpaceDN w:val="0"/>
              <w:rPr>
                <w:rFonts w:asciiTheme="majorHAnsi" w:hAnsiTheme="majorHAnsi" w:cstheme="majorHAnsi"/>
                <w:lang w:val="en-GB"/>
              </w:rPr>
            </w:pPr>
            <w:r w:rsidRPr="007553C4">
              <w:rPr>
                <w:rFonts w:asciiTheme="majorHAnsi" w:hAnsiTheme="majorHAnsi" w:cstheme="majorHAnsi"/>
                <w:b/>
                <w:bCs/>
                <w:lang w:val="en-GB"/>
              </w:rPr>
              <w:t>Probes for near-field and AFM-IR measurements</w:t>
            </w:r>
          </w:p>
          <w:p w14:paraId="30C743F9" w14:textId="77777777" w:rsidR="007553C4" w:rsidRPr="007553C4" w:rsidRDefault="007553C4" w:rsidP="007553C4">
            <w:pPr>
              <w:widowControl w:val="0"/>
              <w:autoSpaceDE w:val="0"/>
              <w:autoSpaceDN w:val="0"/>
              <w:rPr>
                <w:rFonts w:asciiTheme="majorHAnsi" w:hAnsiTheme="majorHAnsi" w:cstheme="majorHAnsi"/>
                <w:lang w:val="en-GB"/>
              </w:rPr>
            </w:pPr>
            <w:r w:rsidRPr="007553C4">
              <w:rPr>
                <w:rFonts w:asciiTheme="majorHAnsi" w:hAnsiTheme="majorHAnsi" w:cstheme="majorHAnsi"/>
                <w:lang w:val="en-GB"/>
              </w:rPr>
              <w:t>The bidder shall offer probes compatible with the offered system for nano-IR microscopy, near-field mapping, and spectroscopy. The offered solution must meet at least the following requirements:</w:t>
            </w:r>
          </w:p>
          <w:p w14:paraId="678772E8" w14:textId="77777777" w:rsidR="007553C4" w:rsidRPr="007553C4" w:rsidRDefault="007553C4" w:rsidP="007553C4">
            <w:pPr>
              <w:widowControl w:val="0"/>
              <w:numPr>
                <w:ilvl w:val="0"/>
                <w:numId w:val="23"/>
              </w:numPr>
              <w:autoSpaceDE w:val="0"/>
              <w:autoSpaceDN w:val="0"/>
              <w:jc w:val="both"/>
              <w:rPr>
                <w:rFonts w:asciiTheme="majorHAnsi" w:hAnsiTheme="majorHAnsi" w:cstheme="majorHAnsi"/>
                <w:lang w:val="en-GB"/>
              </w:rPr>
            </w:pPr>
            <w:r w:rsidRPr="007553C4">
              <w:rPr>
                <w:rFonts w:asciiTheme="majorHAnsi" w:hAnsiTheme="majorHAnsi" w:cstheme="majorHAnsi"/>
                <w:lang w:val="en-GB"/>
              </w:rPr>
              <w:t xml:space="preserve">it must include at least 380 probes for near-field measurements; </w:t>
            </w:r>
          </w:p>
          <w:p w14:paraId="52502B1C" w14:textId="77777777" w:rsidR="007553C4" w:rsidRPr="007553C4" w:rsidRDefault="007553C4" w:rsidP="007553C4">
            <w:pPr>
              <w:widowControl w:val="0"/>
              <w:numPr>
                <w:ilvl w:val="0"/>
                <w:numId w:val="23"/>
              </w:numPr>
              <w:autoSpaceDE w:val="0"/>
              <w:autoSpaceDN w:val="0"/>
              <w:jc w:val="both"/>
              <w:rPr>
                <w:rFonts w:asciiTheme="majorHAnsi" w:hAnsiTheme="majorHAnsi" w:cstheme="majorHAnsi"/>
                <w:lang w:val="en-GB"/>
              </w:rPr>
            </w:pPr>
            <w:r w:rsidRPr="007553C4">
              <w:rPr>
                <w:rFonts w:asciiTheme="majorHAnsi" w:hAnsiTheme="majorHAnsi" w:cstheme="majorHAnsi"/>
                <w:lang w:val="en-GB"/>
              </w:rPr>
              <w:t xml:space="preserve">it must include at least 380 probes for AFM-IR measurements; </w:t>
            </w:r>
          </w:p>
          <w:p w14:paraId="6892C289" w14:textId="77777777" w:rsidR="007553C4" w:rsidRPr="007553C4" w:rsidRDefault="007553C4" w:rsidP="007553C4">
            <w:pPr>
              <w:widowControl w:val="0"/>
              <w:numPr>
                <w:ilvl w:val="0"/>
                <w:numId w:val="23"/>
              </w:numPr>
              <w:autoSpaceDE w:val="0"/>
              <w:autoSpaceDN w:val="0"/>
              <w:jc w:val="both"/>
              <w:rPr>
                <w:rFonts w:asciiTheme="majorHAnsi" w:hAnsiTheme="majorHAnsi" w:cstheme="majorHAnsi"/>
                <w:lang w:val="en-GB"/>
              </w:rPr>
            </w:pPr>
            <w:r w:rsidRPr="007553C4">
              <w:rPr>
                <w:rFonts w:asciiTheme="majorHAnsi" w:hAnsiTheme="majorHAnsi" w:cstheme="majorHAnsi"/>
                <w:lang w:val="en-GB"/>
              </w:rPr>
              <w:t xml:space="preserve">the probes must be compatible with the offered system and with all associated measurement modes; </w:t>
            </w:r>
          </w:p>
          <w:p w14:paraId="5B7A1653" w14:textId="613DFB27" w:rsidR="007553C4" w:rsidRPr="007553C4" w:rsidRDefault="007553C4" w:rsidP="007553C4">
            <w:pPr>
              <w:rPr>
                <w:rFonts w:asciiTheme="majorHAnsi" w:hAnsiTheme="majorHAnsi" w:cstheme="majorHAnsi"/>
                <w:sz w:val="18"/>
                <w:szCs w:val="18"/>
              </w:rPr>
            </w:pPr>
            <w:r w:rsidRPr="007553C4">
              <w:rPr>
                <w:rFonts w:asciiTheme="majorHAnsi" w:hAnsiTheme="majorHAnsi" w:cstheme="majorHAnsi"/>
                <w:lang w:val="en-GB"/>
              </w:rPr>
              <w:t>the probes must be suitable for routine mapping and spectroscopy.</w:t>
            </w:r>
          </w:p>
        </w:tc>
        <w:tc>
          <w:tcPr>
            <w:tcW w:w="2000" w:type="dxa"/>
            <w:tcMar>
              <w:top w:w="70" w:type="dxa"/>
              <w:left w:w="80" w:type="dxa"/>
              <w:bottom w:w="70" w:type="dxa"/>
              <w:right w:w="80" w:type="dxa"/>
            </w:tcMar>
            <w:vAlign w:val="center"/>
          </w:tcPr>
          <w:p w14:paraId="3558019A" w14:textId="77777777" w:rsidR="007553C4" w:rsidRPr="00BD3B30" w:rsidRDefault="007553C4" w:rsidP="007553C4">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202759481"/>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0C42398E" w14:textId="77777777" w:rsidR="007553C4" w:rsidRPr="00BD3B30" w:rsidRDefault="007553C4" w:rsidP="007553C4">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089351584"/>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63A6B06F" w14:textId="77777777" w:rsidR="007553C4" w:rsidRPr="00BD3B30" w:rsidRDefault="007553C4" w:rsidP="007553C4">
            <w:pPr>
              <w:rPr>
                <w:rFonts w:asciiTheme="majorHAnsi" w:hAnsiTheme="majorHAnsi" w:cstheme="majorHAnsi"/>
                <w:szCs w:val="20"/>
              </w:rPr>
            </w:pPr>
          </w:p>
          <w:p w14:paraId="0CCB86D7" w14:textId="77777777" w:rsidR="007553C4" w:rsidRPr="00BD3B30" w:rsidRDefault="007553C4" w:rsidP="007553C4">
            <w:pPr>
              <w:rPr>
                <w:rFonts w:asciiTheme="majorHAnsi" w:hAnsiTheme="majorHAnsi" w:cstheme="majorHAnsi"/>
                <w:szCs w:val="20"/>
              </w:rPr>
            </w:pPr>
            <w:r w:rsidRPr="00BD3B30">
              <w:rPr>
                <w:rFonts w:asciiTheme="majorHAnsi" w:eastAsia="Arial" w:hAnsiTheme="majorHAnsi" w:cstheme="majorHAnsi"/>
                <w:szCs w:val="20"/>
              </w:rPr>
              <w:t>Model / configuration:</w:t>
            </w:r>
          </w:p>
          <w:p w14:paraId="7700AAE3" w14:textId="77777777" w:rsidR="007553C4" w:rsidRPr="00BD3B30" w:rsidRDefault="007553C4" w:rsidP="007553C4">
            <w:pPr>
              <w:rPr>
                <w:rFonts w:asciiTheme="majorHAnsi" w:hAnsiTheme="majorHAnsi" w:cstheme="majorHAnsi"/>
                <w:szCs w:val="20"/>
              </w:rPr>
            </w:pPr>
            <w:r w:rsidRPr="00BD3B30">
              <w:rPr>
                <w:rFonts w:asciiTheme="majorHAnsi" w:eastAsia="Arial" w:hAnsiTheme="majorHAnsi" w:cstheme="majorHAnsi"/>
                <w:szCs w:val="20"/>
              </w:rPr>
              <w:t>________________</w:t>
            </w:r>
          </w:p>
          <w:p w14:paraId="6FA8BCED" w14:textId="77777777" w:rsidR="007553C4" w:rsidRPr="00BD3B30" w:rsidRDefault="007553C4" w:rsidP="007553C4">
            <w:pPr>
              <w:rPr>
                <w:rFonts w:asciiTheme="majorHAnsi" w:hAnsiTheme="majorHAnsi" w:cstheme="majorHAnsi"/>
                <w:szCs w:val="20"/>
              </w:rPr>
            </w:pPr>
          </w:p>
          <w:p w14:paraId="3764B0AE" w14:textId="77777777" w:rsidR="007553C4" w:rsidRPr="00BD3B30" w:rsidRDefault="007553C4" w:rsidP="007553C4">
            <w:pPr>
              <w:rPr>
                <w:rFonts w:asciiTheme="majorHAnsi" w:hAnsiTheme="majorHAnsi" w:cstheme="majorHAnsi"/>
                <w:szCs w:val="20"/>
              </w:rPr>
            </w:pPr>
            <w:r w:rsidRPr="00BD3B30">
              <w:rPr>
                <w:rFonts w:asciiTheme="majorHAnsi" w:eastAsia="Arial" w:hAnsiTheme="majorHAnsi" w:cstheme="majorHAnsi"/>
                <w:szCs w:val="20"/>
              </w:rPr>
              <w:t>Offered specification:</w:t>
            </w:r>
          </w:p>
          <w:p w14:paraId="4F6B6F6A" w14:textId="2CDAE24C" w:rsidR="007553C4" w:rsidRDefault="007553C4" w:rsidP="007553C4">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679E27B3" w14:textId="77777777" w:rsidR="007553C4" w:rsidRPr="007F7848" w:rsidRDefault="007553C4" w:rsidP="007553C4">
            <w:pPr>
              <w:rPr>
                <w:rFonts w:asciiTheme="majorHAnsi" w:hAnsiTheme="majorHAnsi" w:cstheme="majorHAnsi"/>
                <w:szCs w:val="20"/>
              </w:rPr>
            </w:pPr>
            <w:r w:rsidRPr="007F7848">
              <w:rPr>
                <w:rFonts w:asciiTheme="majorHAnsi" w:eastAsia="Arial" w:hAnsiTheme="majorHAnsi" w:cstheme="majorHAnsi"/>
                <w:szCs w:val="20"/>
              </w:rPr>
              <w:t>Document / URL:</w:t>
            </w:r>
          </w:p>
          <w:p w14:paraId="3965E7FA" w14:textId="77777777" w:rsidR="007553C4" w:rsidRPr="007F7848" w:rsidRDefault="007553C4" w:rsidP="007553C4">
            <w:pPr>
              <w:rPr>
                <w:rFonts w:asciiTheme="majorHAnsi" w:hAnsiTheme="majorHAnsi" w:cstheme="majorHAnsi"/>
                <w:szCs w:val="20"/>
              </w:rPr>
            </w:pPr>
            <w:r w:rsidRPr="007F7848">
              <w:rPr>
                <w:rFonts w:asciiTheme="majorHAnsi" w:eastAsia="Arial" w:hAnsiTheme="majorHAnsi" w:cstheme="majorHAnsi"/>
                <w:szCs w:val="20"/>
              </w:rPr>
              <w:t>________________</w:t>
            </w:r>
          </w:p>
          <w:p w14:paraId="15813585" w14:textId="77777777" w:rsidR="007553C4" w:rsidRPr="007F7848" w:rsidRDefault="007553C4" w:rsidP="007553C4">
            <w:pPr>
              <w:rPr>
                <w:rFonts w:asciiTheme="majorHAnsi" w:hAnsiTheme="majorHAnsi" w:cstheme="majorHAnsi"/>
                <w:szCs w:val="20"/>
              </w:rPr>
            </w:pPr>
          </w:p>
          <w:p w14:paraId="18EEDEAC" w14:textId="77777777" w:rsidR="007553C4" w:rsidRPr="007F7848" w:rsidRDefault="007553C4" w:rsidP="007553C4">
            <w:pPr>
              <w:rPr>
                <w:rFonts w:asciiTheme="majorHAnsi" w:hAnsiTheme="majorHAnsi" w:cstheme="majorHAnsi"/>
                <w:szCs w:val="20"/>
              </w:rPr>
            </w:pPr>
            <w:r w:rsidRPr="007F7848">
              <w:rPr>
                <w:rFonts w:asciiTheme="majorHAnsi" w:eastAsia="Arial" w:hAnsiTheme="majorHAnsi" w:cstheme="majorHAnsi"/>
                <w:szCs w:val="20"/>
              </w:rPr>
              <w:t>Reference / page:</w:t>
            </w:r>
          </w:p>
          <w:p w14:paraId="1EE13E88" w14:textId="77777777" w:rsidR="007553C4" w:rsidRPr="007F7848" w:rsidRDefault="007553C4" w:rsidP="007553C4">
            <w:pPr>
              <w:rPr>
                <w:rFonts w:asciiTheme="majorHAnsi" w:hAnsiTheme="majorHAnsi" w:cstheme="majorHAnsi"/>
                <w:szCs w:val="20"/>
              </w:rPr>
            </w:pPr>
            <w:r w:rsidRPr="007F7848">
              <w:rPr>
                <w:rFonts w:asciiTheme="majorHAnsi" w:eastAsia="Arial" w:hAnsiTheme="majorHAnsi" w:cstheme="majorHAnsi"/>
                <w:szCs w:val="20"/>
              </w:rPr>
              <w:t>________________</w:t>
            </w:r>
          </w:p>
        </w:tc>
      </w:tr>
      <w:tr w:rsidR="007553C4" w14:paraId="1AA0A7EB" w14:textId="77777777" w:rsidTr="0091201B">
        <w:trPr>
          <w:jc w:val="center"/>
        </w:trPr>
        <w:tc>
          <w:tcPr>
            <w:tcW w:w="1286" w:type="dxa"/>
            <w:tcMar>
              <w:top w:w="70" w:type="dxa"/>
              <w:left w:w="80" w:type="dxa"/>
              <w:bottom w:w="70" w:type="dxa"/>
              <w:right w:w="80" w:type="dxa"/>
            </w:tcMar>
            <w:vAlign w:val="center"/>
          </w:tcPr>
          <w:p w14:paraId="20AAE76A" w14:textId="77777777" w:rsidR="007553C4" w:rsidRPr="00931621" w:rsidRDefault="007553C4" w:rsidP="007553C4">
            <w:pPr>
              <w:jc w:val="center"/>
              <w:rPr>
                <w:rFonts w:asciiTheme="majorHAnsi" w:eastAsia="Arial" w:hAnsiTheme="majorHAnsi" w:cstheme="majorHAnsi"/>
                <w:szCs w:val="20"/>
              </w:rPr>
            </w:pPr>
            <w:r w:rsidRPr="00931621">
              <w:rPr>
                <w:rFonts w:asciiTheme="majorHAnsi" w:eastAsia="Arial" w:hAnsiTheme="majorHAnsi" w:cstheme="majorHAnsi"/>
                <w:szCs w:val="20"/>
              </w:rPr>
              <w:t>5.15</w:t>
            </w:r>
          </w:p>
          <w:p w14:paraId="2FF2066A" w14:textId="5FE569FC" w:rsidR="00931621" w:rsidRDefault="00931621" w:rsidP="007553C4">
            <w:pPr>
              <w:jc w:val="center"/>
            </w:pPr>
            <w:r w:rsidRPr="00931621">
              <w:rPr>
                <w:rFonts w:asciiTheme="majorHAnsi" w:eastAsia="Arial" w:hAnsiTheme="majorHAnsi" w:cstheme="majorHAnsi"/>
                <w:szCs w:val="20"/>
              </w:rPr>
              <w:t>Supporting equipment</w:t>
            </w:r>
          </w:p>
        </w:tc>
        <w:tc>
          <w:tcPr>
            <w:tcW w:w="1134" w:type="dxa"/>
          </w:tcPr>
          <w:p w14:paraId="3C09A09D" w14:textId="77777777" w:rsidR="007553C4" w:rsidRDefault="007553C4" w:rsidP="007553C4">
            <w:pPr>
              <w:rPr>
                <w:rFonts w:cs="Arial"/>
                <w:b/>
                <w:bCs/>
                <w:sz w:val="18"/>
                <w:szCs w:val="18"/>
                <w:lang w:val="en-GB"/>
              </w:rPr>
            </w:pPr>
          </w:p>
          <w:p w14:paraId="7940467B" w14:textId="77777777" w:rsidR="00931621" w:rsidRDefault="00931621" w:rsidP="007553C4">
            <w:pPr>
              <w:rPr>
                <w:rFonts w:cs="Arial"/>
                <w:b/>
                <w:bCs/>
                <w:sz w:val="18"/>
                <w:szCs w:val="18"/>
                <w:lang w:val="en-GB"/>
              </w:rPr>
            </w:pPr>
          </w:p>
          <w:p w14:paraId="7DBFE87D" w14:textId="77777777" w:rsidR="00931621" w:rsidRDefault="00931621" w:rsidP="007553C4">
            <w:pPr>
              <w:rPr>
                <w:rFonts w:cs="Arial"/>
                <w:b/>
                <w:bCs/>
                <w:sz w:val="18"/>
                <w:szCs w:val="18"/>
                <w:lang w:val="en-GB"/>
              </w:rPr>
            </w:pPr>
          </w:p>
          <w:p w14:paraId="2D31920F" w14:textId="77777777" w:rsidR="00931621" w:rsidRDefault="00931621" w:rsidP="007553C4">
            <w:pPr>
              <w:rPr>
                <w:rFonts w:cs="Arial"/>
                <w:b/>
                <w:bCs/>
                <w:sz w:val="18"/>
                <w:szCs w:val="18"/>
                <w:lang w:val="en-GB"/>
              </w:rPr>
            </w:pPr>
          </w:p>
          <w:p w14:paraId="1D4E7307" w14:textId="61BD03BE" w:rsidR="00931621" w:rsidRPr="00081001" w:rsidRDefault="00931621" w:rsidP="00931621">
            <w:pPr>
              <w:jc w:val="center"/>
              <w:rPr>
                <w:rFonts w:cs="Arial"/>
                <w:b/>
                <w:bCs/>
                <w:sz w:val="18"/>
                <w:szCs w:val="18"/>
                <w:lang w:val="en-GB"/>
              </w:rPr>
            </w:pPr>
            <w:r>
              <w:rPr>
                <w:rFonts w:asciiTheme="majorHAnsi" w:hAnsiTheme="majorHAnsi" w:cstheme="majorHAnsi"/>
                <w:szCs w:val="20"/>
                <w:lang w:val="en-GB"/>
              </w:rPr>
              <w:t>1</w:t>
            </w:r>
          </w:p>
        </w:tc>
        <w:tc>
          <w:tcPr>
            <w:tcW w:w="7498" w:type="dxa"/>
            <w:tcMar>
              <w:top w:w="70" w:type="dxa"/>
              <w:left w:w="85" w:type="dxa"/>
              <w:bottom w:w="70" w:type="dxa"/>
              <w:right w:w="85" w:type="dxa"/>
            </w:tcMar>
          </w:tcPr>
          <w:p w14:paraId="06D303C4" w14:textId="5EA93B22" w:rsidR="007553C4" w:rsidRPr="00106A04" w:rsidRDefault="007553C4" w:rsidP="007553C4">
            <w:pPr>
              <w:rPr>
                <w:rFonts w:asciiTheme="majorHAnsi" w:hAnsiTheme="majorHAnsi" w:cstheme="majorHAnsi"/>
                <w:b/>
                <w:bCs/>
                <w:szCs w:val="20"/>
                <w:lang w:val="en-GB"/>
              </w:rPr>
            </w:pPr>
            <w:r w:rsidRPr="00106A04">
              <w:rPr>
                <w:rFonts w:asciiTheme="majorHAnsi" w:hAnsiTheme="majorHAnsi" w:cstheme="majorHAnsi"/>
                <w:b/>
                <w:bCs/>
                <w:szCs w:val="20"/>
                <w:lang w:val="en-GB"/>
              </w:rPr>
              <w:t>Licensed measurement software (1 licence)</w:t>
            </w:r>
          </w:p>
          <w:p w14:paraId="04129F17" w14:textId="68442BB3" w:rsidR="007553C4" w:rsidRPr="00106A04" w:rsidRDefault="007553C4" w:rsidP="007553C4">
            <w:pPr>
              <w:rPr>
                <w:rFonts w:asciiTheme="majorHAnsi" w:hAnsiTheme="majorHAnsi" w:cstheme="majorHAnsi"/>
                <w:szCs w:val="20"/>
              </w:rPr>
            </w:pPr>
            <w:r w:rsidRPr="00106A04">
              <w:rPr>
                <w:rFonts w:asciiTheme="majorHAnsi" w:hAnsiTheme="majorHAnsi" w:cstheme="majorHAnsi"/>
                <w:b/>
                <w:bCs/>
                <w:szCs w:val="20"/>
                <w:lang w:val="en-GB"/>
              </w:rPr>
              <w:t>Licensed data processing software for at least 10 users.</w:t>
            </w:r>
          </w:p>
        </w:tc>
        <w:tc>
          <w:tcPr>
            <w:tcW w:w="2000" w:type="dxa"/>
            <w:tcMar>
              <w:top w:w="70" w:type="dxa"/>
              <w:left w:w="80" w:type="dxa"/>
              <w:bottom w:w="70" w:type="dxa"/>
              <w:right w:w="80" w:type="dxa"/>
            </w:tcMar>
            <w:vAlign w:val="center"/>
          </w:tcPr>
          <w:p w14:paraId="28E491BE" w14:textId="77777777" w:rsidR="007553C4" w:rsidRPr="00BD3B30" w:rsidRDefault="007553C4" w:rsidP="007553C4">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977756894"/>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63B7DB98" w14:textId="77777777" w:rsidR="007553C4" w:rsidRPr="00BD3B30" w:rsidRDefault="007553C4" w:rsidP="007553C4">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2136210327"/>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1F70518E" w14:textId="77777777" w:rsidR="007553C4" w:rsidRPr="00BD3B30" w:rsidRDefault="007553C4" w:rsidP="007553C4">
            <w:pPr>
              <w:rPr>
                <w:rFonts w:asciiTheme="majorHAnsi" w:hAnsiTheme="majorHAnsi" w:cstheme="majorHAnsi"/>
                <w:szCs w:val="20"/>
              </w:rPr>
            </w:pPr>
          </w:p>
          <w:p w14:paraId="32F56750" w14:textId="77777777" w:rsidR="007553C4" w:rsidRPr="00BD3B30" w:rsidRDefault="007553C4" w:rsidP="007553C4">
            <w:pPr>
              <w:rPr>
                <w:rFonts w:asciiTheme="majorHAnsi" w:hAnsiTheme="majorHAnsi" w:cstheme="majorHAnsi"/>
                <w:szCs w:val="20"/>
              </w:rPr>
            </w:pPr>
            <w:r w:rsidRPr="00BD3B30">
              <w:rPr>
                <w:rFonts w:asciiTheme="majorHAnsi" w:eastAsia="Arial" w:hAnsiTheme="majorHAnsi" w:cstheme="majorHAnsi"/>
                <w:szCs w:val="20"/>
              </w:rPr>
              <w:t>Model / configuration:</w:t>
            </w:r>
          </w:p>
          <w:p w14:paraId="0B8940C8" w14:textId="77777777" w:rsidR="007553C4" w:rsidRPr="00BD3B30" w:rsidRDefault="007553C4" w:rsidP="007553C4">
            <w:pPr>
              <w:rPr>
                <w:rFonts w:asciiTheme="majorHAnsi" w:hAnsiTheme="majorHAnsi" w:cstheme="majorHAnsi"/>
                <w:szCs w:val="20"/>
              </w:rPr>
            </w:pPr>
            <w:r w:rsidRPr="00BD3B30">
              <w:rPr>
                <w:rFonts w:asciiTheme="majorHAnsi" w:eastAsia="Arial" w:hAnsiTheme="majorHAnsi" w:cstheme="majorHAnsi"/>
                <w:szCs w:val="20"/>
              </w:rPr>
              <w:t>________________</w:t>
            </w:r>
          </w:p>
          <w:p w14:paraId="2B86EE88" w14:textId="77777777" w:rsidR="007553C4" w:rsidRPr="00BD3B30" w:rsidRDefault="007553C4" w:rsidP="007553C4">
            <w:pPr>
              <w:rPr>
                <w:rFonts w:asciiTheme="majorHAnsi" w:hAnsiTheme="majorHAnsi" w:cstheme="majorHAnsi"/>
                <w:szCs w:val="20"/>
              </w:rPr>
            </w:pPr>
          </w:p>
          <w:p w14:paraId="7279A1E2" w14:textId="77777777" w:rsidR="007553C4" w:rsidRPr="00BD3B30" w:rsidRDefault="007553C4" w:rsidP="007553C4">
            <w:pPr>
              <w:rPr>
                <w:rFonts w:asciiTheme="majorHAnsi" w:hAnsiTheme="majorHAnsi" w:cstheme="majorHAnsi"/>
                <w:szCs w:val="20"/>
              </w:rPr>
            </w:pPr>
            <w:r w:rsidRPr="00BD3B30">
              <w:rPr>
                <w:rFonts w:asciiTheme="majorHAnsi" w:eastAsia="Arial" w:hAnsiTheme="majorHAnsi" w:cstheme="majorHAnsi"/>
                <w:szCs w:val="20"/>
              </w:rPr>
              <w:t>Offered specification:</w:t>
            </w:r>
          </w:p>
          <w:p w14:paraId="4E9C0626" w14:textId="3F444A12" w:rsidR="007553C4" w:rsidRDefault="007553C4" w:rsidP="007553C4">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52A4AD81" w14:textId="77777777" w:rsidR="007553C4" w:rsidRPr="007F7848" w:rsidRDefault="007553C4" w:rsidP="007553C4">
            <w:pPr>
              <w:rPr>
                <w:rFonts w:asciiTheme="majorHAnsi" w:hAnsiTheme="majorHAnsi" w:cstheme="majorHAnsi"/>
                <w:szCs w:val="20"/>
              </w:rPr>
            </w:pPr>
            <w:r w:rsidRPr="007F7848">
              <w:rPr>
                <w:rFonts w:asciiTheme="majorHAnsi" w:eastAsia="Arial" w:hAnsiTheme="majorHAnsi" w:cstheme="majorHAnsi"/>
                <w:szCs w:val="20"/>
              </w:rPr>
              <w:t>Document / URL:</w:t>
            </w:r>
          </w:p>
          <w:p w14:paraId="12A11591" w14:textId="77777777" w:rsidR="007553C4" w:rsidRPr="007F7848" w:rsidRDefault="007553C4" w:rsidP="007553C4">
            <w:pPr>
              <w:rPr>
                <w:rFonts w:asciiTheme="majorHAnsi" w:hAnsiTheme="majorHAnsi" w:cstheme="majorHAnsi"/>
                <w:szCs w:val="20"/>
              </w:rPr>
            </w:pPr>
            <w:r w:rsidRPr="007F7848">
              <w:rPr>
                <w:rFonts w:asciiTheme="majorHAnsi" w:eastAsia="Arial" w:hAnsiTheme="majorHAnsi" w:cstheme="majorHAnsi"/>
                <w:szCs w:val="20"/>
              </w:rPr>
              <w:t>________________</w:t>
            </w:r>
          </w:p>
          <w:p w14:paraId="48C51E23" w14:textId="77777777" w:rsidR="007553C4" w:rsidRPr="007F7848" w:rsidRDefault="007553C4" w:rsidP="007553C4">
            <w:pPr>
              <w:rPr>
                <w:rFonts w:asciiTheme="majorHAnsi" w:hAnsiTheme="majorHAnsi" w:cstheme="majorHAnsi"/>
                <w:szCs w:val="20"/>
              </w:rPr>
            </w:pPr>
          </w:p>
          <w:p w14:paraId="4D2202F9" w14:textId="77777777" w:rsidR="007553C4" w:rsidRPr="007F7848" w:rsidRDefault="007553C4" w:rsidP="007553C4">
            <w:pPr>
              <w:rPr>
                <w:rFonts w:asciiTheme="majorHAnsi" w:hAnsiTheme="majorHAnsi" w:cstheme="majorHAnsi"/>
                <w:szCs w:val="20"/>
              </w:rPr>
            </w:pPr>
            <w:r w:rsidRPr="007F7848">
              <w:rPr>
                <w:rFonts w:asciiTheme="majorHAnsi" w:eastAsia="Arial" w:hAnsiTheme="majorHAnsi" w:cstheme="majorHAnsi"/>
                <w:szCs w:val="20"/>
              </w:rPr>
              <w:t>Reference / page:</w:t>
            </w:r>
          </w:p>
          <w:p w14:paraId="2CD8F7A1" w14:textId="77777777" w:rsidR="007553C4" w:rsidRPr="007F7848" w:rsidRDefault="007553C4" w:rsidP="007553C4">
            <w:pPr>
              <w:rPr>
                <w:rFonts w:asciiTheme="majorHAnsi" w:hAnsiTheme="majorHAnsi" w:cstheme="majorHAnsi"/>
                <w:szCs w:val="20"/>
              </w:rPr>
            </w:pPr>
            <w:r w:rsidRPr="007F7848">
              <w:rPr>
                <w:rFonts w:asciiTheme="majorHAnsi" w:eastAsia="Arial" w:hAnsiTheme="majorHAnsi" w:cstheme="majorHAnsi"/>
                <w:szCs w:val="20"/>
              </w:rPr>
              <w:t>________________</w:t>
            </w:r>
          </w:p>
        </w:tc>
      </w:tr>
      <w:tr w:rsidR="00C10447" w14:paraId="124C00CD" w14:textId="77777777" w:rsidTr="0091201B">
        <w:trPr>
          <w:jc w:val="center"/>
        </w:trPr>
        <w:tc>
          <w:tcPr>
            <w:tcW w:w="1286" w:type="dxa"/>
            <w:tcMar>
              <w:top w:w="70" w:type="dxa"/>
              <w:left w:w="80" w:type="dxa"/>
              <w:bottom w:w="70" w:type="dxa"/>
              <w:right w:w="80" w:type="dxa"/>
            </w:tcMar>
            <w:vAlign w:val="center"/>
          </w:tcPr>
          <w:p w14:paraId="22CDDD46" w14:textId="77777777" w:rsidR="00C10447" w:rsidRPr="009041B0" w:rsidRDefault="00C10447" w:rsidP="00C10447">
            <w:pPr>
              <w:jc w:val="center"/>
              <w:rPr>
                <w:rFonts w:asciiTheme="majorHAnsi" w:eastAsia="Arial" w:hAnsiTheme="majorHAnsi" w:cstheme="majorHAnsi"/>
                <w:szCs w:val="20"/>
              </w:rPr>
            </w:pPr>
            <w:r w:rsidRPr="009041B0">
              <w:rPr>
                <w:rFonts w:asciiTheme="majorHAnsi" w:eastAsia="Arial" w:hAnsiTheme="majorHAnsi" w:cstheme="majorHAnsi"/>
                <w:szCs w:val="20"/>
              </w:rPr>
              <w:t>5.16</w:t>
            </w:r>
          </w:p>
          <w:p w14:paraId="2056A057" w14:textId="58DF0A65" w:rsidR="00C10447" w:rsidRDefault="00C10447" w:rsidP="00C10447">
            <w:pPr>
              <w:jc w:val="center"/>
            </w:pPr>
            <w:r w:rsidRPr="009041B0">
              <w:rPr>
                <w:rFonts w:asciiTheme="majorHAnsi" w:eastAsia="Arial" w:hAnsiTheme="majorHAnsi" w:cstheme="majorHAnsi"/>
                <w:szCs w:val="20"/>
              </w:rPr>
              <w:t>Supporting equipment</w:t>
            </w:r>
          </w:p>
        </w:tc>
        <w:tc>
          <w:tcPr>
            <w:tcW w:w="1134" w:type="dxa"/>
          </w:tcPr>
          <w:p w14:paraId="779C6664" w14:textId="77777777" w:rsidR="00C10447" w:rsidRDefault="00C10447" w:rsidP="00C10447">
            <w:pPr>
              <w:rPr>
                <w:rFonts w:cs="Arial"/>
                <w:b/>
                <w:bCs/>
                <w:sz w:val="18"/>
                <w:szCs w:val="18"/>
                <w:lang w:val="en-GB"/>
              </w:rPr>
            </w:pPr>
          </w:p>
          <w:p w14:paraId="16DF1461" w14:textId="77777777" w:rsidR="00C10447" w:rsidRDefault="00C10447" w:rsidP="00C10447">
            <w:pPr>
              <w:rPr>
                <w:rFonts w:cs="Arial"/>
                <w:b/>
                <w:bCs/>
                <w:sz w:val="18"/>
                <w:szCs w:val="18"/>
                <w:lang w:val="en-GB"/>
              </w:rPr>
            </w:pPr>
          </w:p>
          <w:p w14:paraId="14E4FB5E" w14:textId="77777777" w:rsidR="00C10447" w:rsidRDefault="00C10447" w:rsidP="00C10447">
            <w:pPr>
              <w:rPr>
                <w:rFonts w:cs="Arial"/>
                <w:b/>
                <w:bCs/>
                <w:sz w:val="18"/>
                <w:szCs w:val="18"/>
                <w:lang w:val="en-GB"/>
              </w:rPr>
            </w:pPr>
          </w:p>
          <w:p w14:paraId="2854FDB8" w14:textId="77777777" w:rsidR="00C10447" w:rsidRDefault="00C10447" w:rsidP="00C10447">
            <w:pPr>
              <w:rPr>
                <w:rFonts w:cs="Arial"/>
                <w:b/>
                <w:bCs/>
                <w:sz w:val="18"/>
                <w:szCs w:val="18"/>
                <w:lang w:val="en-GB"/>
              </w:rPr>
            </w:pPr>
          </w:p>
          <w:p w14:paraId="2508D042" w14:textId="77777777" w:rsidR="00C10447" w:rsidRDefault="00C10447" w:rsidP="00C10447">
            <w:pPr>
              <w:rPr>
                <w:rFonts w:cs="Arial"/>
                <w:b/>
                <w:bCs/>
                <w:sz w:val="18"/>
                <w:szCs w:val="18"/>
                <w:lang w:val="en-GB"/>
              </w:rPr>
            </w:pPr>
          </w:p>
          <w:p w14:paraId="140CE9BC" w14:textId="77777777" w:rsidR="00C10447" w:rsidRDefault="00C10447" w:rsidP="00C10447">
            <w:pPr>
              <w:rPr>
                <w:rFonts w:cs="Arial"/>
                <w:b/>
                <w:bCs/>
                <w:sz w:val="18"/>
                <w:szCs w:val="18"/>
                <w:lang w:val="en-GB"/>
              </w:rPr>
            </w:pPr>
          </w:p>
          <w:p w14:paraId="2A05B1EB" w14:textId="77777777" w:rsidR="00C10447" w:rsidRDefault="00C10447" w:rsidP="00C10447">
            <w:pPr>
              <w:rPr>
                <w:rFonts w:cs="Arial"/>
                <w:b/>
                <w:bCs/>
                <w:sz w:val="18"/>
                <w:szCs w:val="18"/>
                <w:lang w:val="en-GB"/>
              </w:rPr>
            </w:pPr>
          </w:p>
          <w:p w14:paraId="5D504525" w14:textId="77777777" w:rsidR="00C10447" w:rsidRDefault="00C10447" w:rsidP="00C10447">
            <w:pPr>
              <w:rPr>
                <w:rFonts w:cs="Arial"/>
                <w:b/>
                <w:bCs/>
                <w:sz w:val="18"/>
                <w:szCs w:val="18"/>
                <w:lang w:val="en-GB"/>
              </w:rPr>
            </w:pPr>
          </w:p>
          <w:p w14:paraId="2E8D5064" w14:textId="77777777" w:rsidR="00C10447" w:rsidRDefault="00C10447" w:rsidP="00C10447">
            <w:pPr>
              <w:rPr>
                <w:rFonts w:cs="Arial"/>
                <w:b/>
                <w:bCs/>
                <w:sz w:val="18"/>
                <w:szCs w:val="18"/>
                <w:lang w:val="en-GB"/>
              </w:rPr>
            </w:pPr>
          </w:p>
          <w:p w14:paraId="221289AE" w14:textId="77777777" w:rsidR="00C10447" w:rsidRDefault="00C10447" w:rsidP="00C10447">
            <w:pPr>
              <w:rPr>
                <w:rFonts w:cs="Arial"/>
                <w:b/>
                <w:bCs/>
                <w:sz w:val="18"/>
                <w:szCs w:val="18"/>
                <w:lang w:val="en-GB"/>
              </w:rPr>
            </w:pPr>
          </w:p>
          <w:p w14:paraId="651679C6" w14:textId="77777777" w:rsidR="00C10447" w:rsidRDefault="00C10447" w:rsidP="00C10447">
            <w:pPr>
              <w:rPr>
                <w:rFonts w:cs="Arial"/>
                <w:b/>
                <w:bCs/>
                <w:sz w:val="18"/>
                <w:szCs w:val="18"/>
                <w:lang w:val="en-GB"/>
              </w:rPr>
            </w:pPr>
          </w:p>
          <w:p w14:paraId="08DE4C04" w14:textId="77777777" w:rsidR="00C10447" w:rsidRDefault="00C10447" w:rsidP="00C10447">
            <w:pPr>
              <w:rPr>
                <w:rFonts w:cs="Arial"/>
                <w:b/>
                <w:bCs/>
                <w:sz w:val="18"/>
                <w:szCs w:val="18"/>
                <w:lang w:val="en-GB"/>
              </w:rPr>
            </w:pPr>
          </w:p>
          <w:p w14:paraId="2F495746" w14:textId="77777777" w:rsidR="00C10447" w:rsidRDefault="00C10447" w:rsidP="00C10447">
            <w:pPr>
              <w:rPr>
                <w:rFonts w:cs="Arial"/>
                <w:b/>
                <w:bCs/>
                <w:sz w:val="18"/>
                <w:szCs w:val="18"/>
                <w:lang w:val="en-GB"/>
              </w:rPr>
            </w:pPr>
          </w:p>
          <w:p w14:paraId="17A55A3E" w14:textId="77777777" w:rsidR="00C10447" w:rsidRDefault="00C10447" w:rsidP="00C10447">
            <w:pPr>
              <w:rPr>
                <w:rFonts w:cs="Arial"/>
                <w:b/>
                <w:bCs/>
                <w:sz w:val="18"/>
                <w:szCs w:val="18"/>
                <w:lang w:val="en-GB"/>
              </w:rPr>
            </w:pPr>
          </w:p>
          <w:p w14:paraId="0145B331" w14:textId="77777777" w:rsidR="00C10447" w:rsidRDefault="00C10447" w:rsidP="00C10447">
            <w:pPr>
              <w:rPr>
                <w:rFonts w:cs="Arial"/>
                <w:b/>
                <w:bCs/>
                <w:sz w:val="18"/>
                <w:szCs w:val="18"/>
                <w:lang w:val="en-GB"/>
              </w:rPr>
            </w:pPr>
          </w:p>
          <w:p w14:paraId="6CA2C24F" w14:textId="77777777" w:rsidR="00C10447" w:rsidRDefault="00C10447" w:rsidP="00C10447">
            <w:pPr>
              <w:rPr>
                <w:rFonts w:cs="Arial"/>
                <w:b/>
                <w:bCs/>
                <w:sz w:val="18"/>
                <w:szCs w:val="18"/>
                <w:lang w:val="en-GB"/>
              </w:rPr>
            </w:pPr>
          </w:p>
          <w:p w14:paraId="53FAF6BD" w14:textId="77777777" w:rsidR="00C10447" w:rsidRDefault="00C10447" w:rsidP="00C10447">
            <w:pPr>
              <w:rPr>
                <w:rFonts w:cs="Arial"/>
                <w:b/>
                <w:bCs/>
                <w:sz w:val="18"/>
                <w:szCs w:val="18"/>
                <w:lang w:val="en-GB"/>
              </w:rPr>
            </w:pPr>
          </w:p>
          <w:p w14:paraId="588533D1" w14:textId="77777777" w:rsidR="00C10447" w:rsidRDefault="00C10447" w:rsidP="00C10447">
            <w:pPr>
              <w:rPr>
                <w:rFonts w:cs="Arial"/>
                <w:b/>
                <w:bCs/>
                <w:sz w:val="18"/>
                <w:szCs w:val="18"/>
                <w:lang w:val="en-GB"/>
              </w:rPr>
            </w:pPr>
          </w:p>
          <w:p w14:paraId="6D32B69B" w14:textId="77777777" w:rsidR="00C10447" w:rsidRDefault="00C10447" w:rsidP="00C10447">
            <w:pPr>
              <w:rPr>
                <w:rFonts w:cs="Arial"/>
                <w:b/>
                <w:bCs/>
                <w:sz w:val="18"/>
                <w:szCs w:val="18"/>
                <w:lang w:val="en-GB"/>
              </w:rPr>
            </w:pPr>
          </w:p>
          <w:p w14:paraId="34257B53" w14:textId="4D944328" w:rsidR="00C10447" w:rsidRPr="00081001" w:rsidRDefault="00C10447" w:rsidP="00C10447">
            <w:pPr>
              <w:jc w:val="center"/>
              <w:rPr>
                <w:rFonts w:cs="Arial"/>
                <w:b/>
                <w:bCs/>
                <w:sz w:val="18"/>
                <w:szCs w:val="18"/>
                <w:lang w:val="en-GB"/>
              </w:rPr>
            </w:pPr>
            <w:r>
              <w:rPr>
                <w:rFonts w:asciiTheme="majorHAnsi" w:hAnsiTheme="majorHAnsi" w:cstheme="majorHAnsi"/>
                <w:szCs w:val="20"/>
                <w:lang w:val="en-GB"/>
              </w:rPr>
              <w:t>1</w:t>
            </w:r>
          </w:p>
        </w:tc>
        <w:tc>
          <w:tcPr>
            <w:tcW w:w="7498" w:type="dxa"/>
            <w:tcMar>
              <w:top w:w="70" w:type="dxa"/>
              <w:left w:w="85" w:type="dxa"/>
              <w:bottom w:w="70" w:type="dxa"/>
              <w:right w:w="85" w:type="dxa"/>
            </w:tcMar>
          </w:tcPr>
          <w:p w14:paraId="1DF91739" w14:textId="77777777" w:rsidR="00C10447" w:rsidRPr="00C10447" w:rsidRDefault="00C10447" w:rsidP="00C10447">
            <w:pPr>
              <w:rPr>
                <w:rFonts w:asciiTheme="majorHAnsi" w:hAnsiTheme="majorHAnsi" w:cstheme="majorHAnsi"/>
                <w:szCs w:val="20"/>
                <w:lang w:val="en-GB"/>
              </w:rPr>
            </w:pPr>
            <w:r w:rsidRPr="00C10447">
              <w:rPr>
                <w:rFonts w:asciiTheme="majorHAnsi" w:hAnsiTheme="majorHAnsi" w:cstheme="majorHAnsi"/>
                <w:b/>
                <w:bCs/>
                <w:szCs w:val="20"/>
                <w:lang w:val="en-GB"/>
              </w:rPr>
              <w:t>Additional equipment: FTIR system for automated microscopic imaging and mapping and point measurements</w:t>
            </w:r>
          </w:p>
          <w:p w14:paraId="77FCAA57" w14:textId="77777777" w:rsidR="00C10447" w:rsidRPr="00C10447" w:rsidRDefault="00C10447" w:rsidP="00C10447">
            <w:pPr>
              <w:rPr>
                <w:rFonts w:asciiTheme="majorHAnsi" w:hAnsiTheme="majorHAnsi" w:cstheme="majorHAnsi"/>
                <w:szCs w:val="20"/>
                <w:lang w:val="en-GB"/>
              </w:rPr>
            </w:pPr>
            <w:r w:rsidRPr="00C10447">
              <w:rPr>
                <w:rFonts w:asciiTheme="majorHAnsi" w:hAnsiTheme="majorHAnsi" w:cstheme="majorHAnsi"/>
                <w:szCs w:val="20"/>
                <w:lang w:val="en-GB"/>
              </w:rPr>
              <w:t>The bidder shall offer an FTIR system for automated microscopic imaging and mapping and point measurements. The system must be a compact, standalone FTIR microscope with an integrated spectrometer and motorized functional units. It must enable automated measurements in ATR and reflection mode, as well as in transmission mode without additional user intervention or with an appropriate transmission unit included. All optical and measurement assemblies must be software-controlled.</w:t>
            </w:r>
          </w:p>
          <w:p w14:paraId="331FB422" w14:textId="77777777" w:rsidR="00C10447" w:rsidRPr="00C10447" w:rsidRDefault="00C10447" w:rsidP="00C10447">
            <w:pPr>
              <w:rPr>
                <w:rFonts w:asciiTheme="majorHAnsi" w:hAnsiTheme="majorHAnsi" w:cstheme="majorHAnsi"/>
                <w:szCs w:val="20"/>
                <w:lang w:val="en-GB"/>
              </w:rPr>
            </w:pPr>
            <w:r w:rsidRPr="00C10447">
              <w:rPr>
                <w:rFonts w:asciiTheme="majorHAnsi" w:hAnsiTheme="majorHAnsi" w:cstheme="majorHAnsi"/>
                <w:szCs w:val="20"/>
                <w:lang w:val="en-GB"/>
              </w:rPr>
              <w:t>The system must enable chemical imaging using an IR imaging detector, as well as point measurements and mapping using a single-element detector. It must include at least:</w:t>
            </w:r>
          </w:p>
          <w:p w14:paraId="624E3ED0" w14:textId="77777777" w:rsidR="00C10447" w:rsidRPr="00C10447" w:rsidRDefault="00C10447" w:rsidP="00C10447">
            <w:pPr>
              <w:numPr>
                <w:ilvl w:val="0"/>
                <w:numId w:val="24"/>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an IR imaging detector with at least 1024 pixels; </w:t>
            </w:r>
          </w:p>
          <w:p w14:paraId="6ECC8FD2" w14:textId="77777777" w:rsidR="00C10447" w:rsidRPr="00C10447" w:rsidRDefault="00C10447" w:rsidP="00C10447">
            <w:pPr>
              <w:numPr>
                <w:ilvl w:val="0"/>
                <w:numId w:val="24"/>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an additional liquid-nitrogen-cooled MCT detector for point analysis and mapping; </w:t>
            </w:r>
          </w:p>
          <w:p w14:paraId="38B65876" w14:textId="77777777" w:rsidR="00C10447" w:rsidRPr="00C10447" w:rsidRDefault="00C10447" w:rsidP="00C10447">
            <w:pPr>
              <w:numPr>
                <w:ilvl w:val="0"/>
                <w:numId w:val="24"/>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beam splitter: ZnSe; </w:t>
            </w:r>
          </w:p>
          <w:p w14:paraId="466C735E" w14:textId="77777777" w:rsidR="00C10447" w:rsidRPr="00C10447" w:rsidRDefault="00C10447" w:rsidP="00C10447">
            <w:pPr>
              <w:numPr>
                <w:ilvl w:val="0"/>
                <w:numId w:val="24"/>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diode laser with at least a 10-year factory warranty; </w:t>
            </w:r>
          </w:p>
          <w:p w14:paraId="4992C872" w14:textId="77777777" w:rsidR="00C10447" w:rsidRPr="00C10447" w:rsidRDefault="00C10447" w:rsidP="00C10447">
            <w:pPr>
              <w:numPr>
                <w:ilvl w:val="0"/>
                <w:numId w:val="24"/>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the system must include an interferometer with a design enabling permanent alignment in order to ensure insensitivity to mirror tilt, mechanical vibrations, and thermal effects; </w:t>
            </w:r>
          </w:p>
          <w:p w14:paraId="1F209B74" w14:textId="77777777" w:rsidR="00C10447" w:rsidRPr="00C10447" w:rsidRDefault="00C10447" w:rsidP="00C10447">
            <w:pPr>
              <w:numPr>
                <w:ilvl w:val="0"/>
                <w:numId w:val="24"/>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mechanical and automatic alignment of the interferometer shall not be acceptable; </w:t>
            </w:r>
          </w:p>
          <w:p w14:paraId="40F8630B" w14:textId="77777777" w:rsidR="00C10447" w:rsidRPr="00C10447" w:rsidRDefault="00C10447" w:rsidP="00C10447">
            <w:pPr>
              <w:numPr>
                <w:ilvl w:val="0"/>
                <w:numId w:val="24"/>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10-year factory warranty for the interferometer; </w:t>
            </w:r>
          </w:p>
          <w:p w14:paraId="13FC75CA" w14:textId="77777777" w:rsidR="00C10447" w:rsidRPr="00C10447" w:rsidRDefault="00C10447" w:rsidP="00C10447">
            <w:pPr>
              <w:numPr>
                <w:ilvl w:val="0"/>
                <w:numId w:val="24"/>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5-year factory warranty for the source; </w:t>
            </w:r>
          </w:p>
          <w:p w14:paraId="573F8339" w14:textId="77777777" w:rsidR="00C10447" w:rsidRPr="00C10447" w:rsidRDefault="00C10447" w:rsidP="00C10447">
            <w:pPr>
              <w:numPr>
                <w:ilvl w:val="0"/>
                <w:numId w:val="24"/>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software-controlled switching between detectors; </w:t>
            </w:r>
          </w:p>
          <w:p w14:paraId="3A9A0E6E" w14:textId="77777777" w:rsidR="00C10447" w:rsidRPr="00C10447" w:rsidRDefault="00C10447" w:rsidP="00C10447">
            <w:pPr>
              <w:numPr>
                <w:ilvl w:val="0"/>
                <w:numId w:val="24"/>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all microscope components, including the source, laser, detectors, electronics, and interferometer, as well as the humidity level inside the instrument, must be continuously monitored; the user must be automatically informed via the software of any detected deviation; </w:t>
            </w:r>
          </w:p>
          <w:p w14:paraId="43285AF1" w14:textId="77777777" w:rsidR="00C10447" w:rsidRPr="00C10447" w:rsidRDefault="00C10447" w:rsidP="00C10447">
            <w:pPr>
              <w:numPr>
                <w:ilvl w:val="0"/>
                <w:numId w:val="24"/>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the option of a second detector position or an equivalent solution. </w:t>
            </w:r>
          </w:p>
          <w:p w14:paraId="7E35A63D" w14:textId="77777777" w:rsidR="00C10447" w:rsidRPr="00C10447" w:rsidRDefault="00C10447" w:rsidP="00C10447">
            <w:pPr>
              <w:rPr>
                <w:rFonts w:asciiTheme="majorHAnsi" w:hAnsiTheme="majorHAnsi" w:cstheme="majorHAnsi"/>
                <w:szCs w:val="20"/>
                <w:lang w:val="en-GB"/>
              </w:rPr>
            </w:pPr>
            <w:r w:rsidRPr="00C10447">
              <w:rPr>
                <w:rFonts w:asciiTheme="majorHAnsi" w:hAnsiTheme="majorHAnsi" w:cstheme="majorHAnsi"/>
                <w:szCs w:val="20"/>
                <w:lang w:val="en-GB"/>
              </w:rPr>
              <w:t>The spectral and measurement performance of the system must achieve at least:</w:t>
            </w:r>
          </w:p>
          <w:p w14:paraId="6B37786E" w14:textId="77777777" w:rsidR="00C10447" w:rsidRPr="00C10447" w:rsidRDefault="00C10447" w:rsidP="00C10447">
            <w:pPr>
              <w:numPr>
                <w:ilvl w:val="0"/>
                <w:numId w:val="25"/>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spectral range for IR imaging of at least 5000 to 800 cm⁻¹, or wider; </w:t>
            </w:r>
          </w:p>
          <w:p w14:paraId="4A1400FB" w14:textId="77777777" w:rsidR="00C10447" w:rsidRPr="00C10447" w:rsidRDefault="00C10447" w:rsidP="00C10447">
            <w:pPr>
              <w:numPr>
                <w:ilvl w:val="0"/>
                <w:numId w:val="25"/>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spectral range of the MCT detector of at least 6000 to 700 cm⁻¹, or wider; </w:t>
            </w:r>
          </w:p>
          <w:p w14:paraId="7C76821C" w14:textId="77777777" w:rsidR="00C10447" w:rsidRPr="00C10447" w:rsidRDefault="00C10447" w:rsidP="00C10447">
            <w:pPr>
              <w:numPr>
                <w:ilvl w:val="0"/>
                <w:numId w:val="25"/>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spectral resolution of 2 cm⁻¹ or better; </w:t>
            </w:r>
          </w:p>
          <w:p w14:paraId="696A5FB6" w14:textId="77777777" w:rsidR="00C10447" w:rsidRPr="00C10447" w:rsidRDefault="00C10447" w:rsidP="00C10447">
            <w:pPr>
              <w:numPr>
                <w:ilvl w:val="0"/>
                <w:numId w:val="25"/>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acquisition speed with the IR imaging detector of at least 500 spectra/s at a spectral resolution of 4 cm⁻¹ or better, at a lateral resolution of 5 µm; </w:t>
            </w:r>
          </w:p>
          <w:p w14:paraId="30E6A68E" w14:textId="77777777" w:rsidR="00C10447" w:rsidRPr="00C10447" w:rsidRDefault="00C10447" w:rsidP="00C10447">
            <w:pPr>
              <w:numPr>
                <w:ilvl w:val="0"/>
                <w:numId w:val="25"/>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acquisition speed with the MCT detector of at least 5 spectra/s at a spectral resolution of 4 cm⁻¹ or better; </w:t>
            </w:r>
          </w:p>
          <w:p w14:paraId="1B905C78" w14:textId="77777777" w:rsidR="00C10447" w:rsidRPr="00C10447" w:rsidRDefault="00C10447" w:rsidP="00C10447">
            <w:pPr>
              <w:numPr>
                <w:ilvl w:val="0"/>
                <w:numId w:val="25"/>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wavenumber accuracy for the MCT detector of 0.05 cm⁻¹ or better; </w:t>
            </w:r>
          </w:p>
          <w:p w14:paraId="0C383AFE" w14:textId="77777777" w:rsidR="00C10447" w:rsidRPr="00C10447" w:rsidRDefault="00C10447" w:rsidP="00C10447">
            <w:pPr>
              <w:numPr>
                <w:ilvl w:val="0"/>
                <w:numId w:val="25"/>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wavenumber accuracy of the IR imaging detector for each pixel of 0.1 cm⁻¹ or better. </w:t>
            </w:r>
          </w:p>
          <w:p w14:paraId="643BDC1E" w14:textId="77777777" w:rsidR="00C10447" w:rsidRPr="00C10447" w:rsidRDefault="00C10447" w:rsidP="00C10447">
            <w:pPr>
              <w:rPr>
                <w:rFonts w:asciiTheme="majorHAnsi" w:hAnsiTheme="majorHAnsi" w:cstheme="majorHAnsi"/>
                <w:szCs w:val="20"/>
                <w:lang w:val="en-GB"/>
              </w:rPr>
            </w:pPr>
            <w:r w:rsidRPr="00C10447">
              <w:rPr>
                <w:rFonts w:asciiTheme="majorHAnsi" w:hAnsiTheme="majorHAnsi" w:cstheme="majorHAnsi"/>
                <w:szCs w:val="20"/>
                <w:lang w:val="en-GB"/>
              </w:rPr>
              <w:t>The system must include an optical microscopy assembly with at least the following characteristics:</w:t>
            </w:r>
          </w:p>
          <w:p w14:paraId="67784D6D" w14:textId="77777777" w:rsidR="00C10447" w:rsidRPr="00C10447" w:rsidRDefault="00C10447" w:rsidP="00C10447">
            <w:pPr>
              <w:numPr>
                <w:ilvl w:val="0"/>
                <w:numId w:val="26"/>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objective for reflection and ATR measurements with a numerical aperture of at least 0.6 or higher; </w:t>
            </w:r>
          </w:p>
          <w:p w14:paraId="0D3F4955" w14:textId="77777777" w:rsidR="00C10447" w:rsidRPr="00C10447" w:rsidRDefault="00C10447" w:rsidP="00C10447">
            <w:pPr>
              <w:numPr>
                <w:ilvl w:val="0"/>
                <w:numId w:val="26"/>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integrated motorized ATR crystal with integrated pressure control for automated ATR measurements; </w:t>
            </w:r>
          </w:p>
          <w:p w14:paraId="4FED0996" w14:textId="77777777" w:rsidR="00C10447" w:rsidRPr="00C10447" w:rsidRDefault="00C10447" w:rsidP="00C10447">
            <w:pPr>
              <w:numPr>
                <w:ilvl w:val="0"/>
                <w:numId w:val="26"/>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switching between ATR measurements and visible observation of the sample must be software-controlled and automatic; </w:t>
            </w:r>
          </w:p>
          <w:p w14:paraId="539592D0" w14:textId="77777777" w:rsidR="00C10447" w:rsidRPr="00C10447" w:rsidRDefault="00C10447" w:rsidP="00C10447">
            <w:pPr>
              <w:numPr>
                <w:ilvl w:val="0"/>
                <w:numId w:val="26"/>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working distance of at least 30 mm or equivalent usability; </w:t>
            </w:r>
          </w:p>
          <w:p w14:paraId="2C2E0ECE" w14:textId="77777777" w:rsidR="00C10447" w:rsidRPr="00C10447" w:rsidRDefault="00C10447" w:rsidP="00C10447">
            <w:pPr>
              <w:numPr>
                <w:ilvl w:val="0"/>
                <w:numId w:val="26"/>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digital camera with at least 5 MP for sample inspection and selection of the measurement location; </w:t>
            </w:r>
          </w:p>
          <w:p w14:paraId="7DFAB51F" w14:textId="77777777" w:rsidR="00C10447" w:rsidRPr="00C10447" w:rsidRDefault="00C10447" w:rsidP="00C10447">
            <w:pPr>
              <w:numPr>
                <w:ilvl w:val="0"/>
                <w:numId w:val="26"/>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visible illumination for sample inspection; </w:t>
            </w:r>
          </w:p>
          <w:p w14:paraId="1603609F" w14:textId="77777777" w:rsidR="00C10447" w:rsidRPr="00C10447" w:rsidRDefault="00C10447" w:rsidP="00C10447">
            <w:pPr>
              <w:numPr>
                <w:ilvl w:val="0"/>
                <w:numId w:val="26"/>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automatic switching between IR and visible mode; </w:t>
            </w:r>
          </w:p>
          <w:p w14:paraId="1A9E7F11" w14:textId="77777777" w:rsidR="00C10447" w:rsidRPr="00C10447" w:rsidRDefault="00C10447" w:rsidP="00C10447">
            <w:pPr>
              <w:numPr>
                <w:ilvl w:val="0"/>
                <w:numId w:val="26"/>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automatic adjustment of the numerical aperture or an equivalent optical solution; </w:t>
            </w:r>
          </w:p>
          <w:p w14:paraId="4D7D77B5" w14:textId="77777777" w:rsidR="00C10447" w:rsidRPr="00C10447" w:rsidRDefault="00C10447" w:rsidP="00C10447">
            <w:pPr>
              <w:numPr>
                <w:ilvl w:val="0"/>
                <w:numId w:val="26"/>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autofocus. </w:t>
            </w:r>
          </w:p>
          <w:p w14:paraId="61662DFF" w14:textId="77777777" w:rsidR="00C10447" w:rsidRPr="00C10447" w:rsidRDefault="00C10447" w:rsidP="00C10447">
            <w:pPr>
              <w:rPr>
                <w:rFonts w:asciiTheme="majorHAnsi" w:hAnsiTheme="majorHAnsi" w:cstheme="majorHAnsi"/>
                <w:szCs w:val="20"/>
                <w:lang w:val="en-GB"/>
              </w:rPr>
            </w:pPr>
            <w:r w:rsidRPr="00C10447">
              <w:rPr>
                <w:rFonts w:asciiTheme="majorHAnsi" w:hAnsiTheme="majorHAnsi" w:cstheme="majorHAnsi"/>
                <w:szCs w:val="20"/>
                <w:lang w:val="en-GB"/>
              </w:rPr>
              <w:t>The sample holder and stage movements must enable automated work with different types of samples. It must include at least:</w:t>
            </w:r>
          </w:p>
          <w:p w14:paraId="27FF8846" w14:textId="77777777" w:rsidR="00C10447" w:rsidRPr="00C10447" w:rsidRDefault="00C10447" w:rsidP="00C10447">
            <w:pPr>
              <w:numPr>
                <w:ilvl w:val="0"/>
                <w:numId w:val="27"/>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motorized XY stage with a travel range of at least 75 mm × 50 mm; </w:t>
            </w:r>
          </w:p>
          <w:p w14:paraId="111BA9D8" w14:textId="77777777" w:rsidR="00C10447" w:rsidRPr="00C10447" w:rsidRDefault="00C10447" w:rsidP="00C10447">
            <w:pPr>
              <w:numPr>
                <w:ilvl w:val="0"/>
                <w:numId w:val="27"/>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minimum step size of at most 0.1 µm or less; </w:t>
            </w:r>
          </w:p>
          <w:p w14:paraId="6D4F70B9" w14:textId="77777777" w:rsidR="00C10447" w:rsidRPr="00C10447" w:rsidRDefault="00C10447" w:rsidP="00C10447">
            <w:pPr>
              <w:numPr>
                <w:ilvl w:val="0"/>
                <w:numId w:val="27"/>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movement repeatability of 1 µm or better; </w:t>
            </w:r>
          </w:p>
          <w:p w14:paraId="1BA45E53" w14:textId="77777777" w:rsidR="00C10447" w:rsidRPr="00C10447" w:rsidRDefault="00C10447" w:rsidP="00C10447">
            <w:pPr>
              <w:numPr>
                <w:ilvl w:val="0"/>
                <w:numId w:val="27"/>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motorized Z travel with a range of at least 40 mm; </w:t>
            </w:r>
          </w:p>
          <w:p w14:paraId="0BC34609" w14:textId="77777777" w:rsidR="00C10447" w:rsidRPr="00C10447" w:rsidRDefault="00C10447" w:rsidP="00C10447">
            <w:pPr>
              <w:numPr>
                <w:ilvl w:val="0"/>
                <w:numId w:val="27"/>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the option of control via software and via a dedicated controller or joystick, or an equivalent solution. </w:t>
            </w:r>
          </w:p>
          <w:p w14:paraId="5D627D5E" w14:textId="77777777" w:rsidR="00C10447" w:rsidRPr="00C10447" w:rsidRDefault="00C10447" w:rsidP="00C10447">
            <w:pPr>
              <w:rPr>
                <w:rFonts w:asciiTheme="majorHAnsi" w:hAnsiTheme="majorHAnsi" w:cstheme="majorHAnsi"/>
                <w:szCs w:val="20"/>
                <w:lang w:val="en-GB"/>
              </w:rPr>
            </w:pPr>
            <w:r w:rsidRPr="00C10447">
              <w:rPr>
                <w:rFonts w:asciiTheme="majorHAnsi" w:hAnsiTheme="majorHAnsi" w:cstheme="majorHAnsi"/>
                <w:szCs w:val="20"/>
                <w:lang w:val="en-GB"/>
              </w:rPr>
              <w:t>The system must include at least the following additional equipment for extended usability:</w:t>
            </w:r>
          </w:p>
          <w:p w14:paraId="26705E89" w14:textId="77777777" w:rsidR="00C10447" w:rsidRPr="00C10447" w:rsidRDefault="00C10447" w:rsidP="00C10447">
            <w:pPr>
              <w:numPr>
                <w:ilvl w:val="0"/>
                <w:numId w:val="28"/>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transmission channel with motorized condenser and illumination; </w:t>
            </w:r>
          </w:p>
          <w:p w14:paraId="3FE76A03" w14:textId="77777777" w:rsidR="00C10447" w:rsidRPr="00C10447" w:rsidRDefault="00C10447" w:rsidP="00C10447">
            <w:pPr>
              <w:numPr>
                <w:ilvl w:val="0"/>
                <w:numId w:val="28"/>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motorized illuminated transparent knife-edge aperture with adjustment down to at least 5 µm × 5 µm or less; </w:t>
            </w:r>
          </w:p>
          <w:p w14:paraId="2BDAD06E" w14:textId="77777777" w:rsidR="00C10447" w:rsidRPr="00C10447" w:rsidRDefault="00C10447" w:rsidP="00C10447">
            <w:pPr>
              <w:numPr>
                <w:ilvl w:val="0"/>
                <w:numId w:val="28"/>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sample holder for particle analysis on filters in transmission, suitable for at least three filters of 25 mm diameter; </w:t>
            </w:r>
          </w:p>
          <w:p w14:paraId="047ACF8D" w14:textId="77777777" w:rsidR="00C10447" w:rsidRPr="00C10447" w:rsidRDefault="00C10447" w:rsidP="00C10447">
            <w:pPr>
              <w:numPr>
                <w:ilvl w:val="0"/>
                <w:numId w:val="28"/>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sample holder for ATR microscopy of samples; </w:t>
            </w:r>
          </w:p>
          <w:p w14:paraId="7679018D" w14:textId="77777777" w:rsidR="00C10447" w:rsidRPr="00C10447" w:rsidRDefault="00C10447" w:rsidP="00C10447">
            <w:pPr>
              <w:numPr>
                <w:ilvl w:val="0"/>
                <w:numId w:val="28"/>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universal sample holder for microanalysis of films and fibers; </w:t>
            </w:r>
          </w:p>
          <w:p w14:paraId="1B3D7A4E" w14:textId="77777777" w:rsidR="00C10447" w:rsidRPr="00C10447" w:rsidRDefault="00C10447" w:rsidP="00C10447">
            <w:pPr>
              <w:numPr>
                <w:ilvl w:val="0"/>
                <w:numId w:val="28"/>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additional clamping elements for analysis of cross-sections and multilayer structures at a 90° angle. </w:t>
            </w:r>
          </w:p>
          <w:p w14:paraId="2089D462" w14:textId="77777777" w:rsidR="00C10447" w:rsidRPr="00C10447" w:rsidRDefault="00C10447" w:rsidP="00C10447">
            <w:pPr>
              <w:rPr>
                <w:rFonts w:asciiTheme="majorHAnsi" w:hAnsiTheme="majorHAnsi" w:cstheme="majorHAnsi"/>
                <w:szCs w:val="20"/>
                <w:lang w:val="en-GB"/>
              </w:rPr>
            </w:pPr>
            <w:r w:rsidRPr="00C10447">
              <w:rPr>
                <w:rFonts w:asciiTheme="majorHAnsi" w:hAnsiTheme="majorHAnsi" w:cstheme="majorHAnsi"/>
                <w:szCs w:val="20"/>
                <w:lang w:val="en-GB"/>
              </w:rPr>
              <w:t>Software must be included in the offer and must enable system control, acquisition, processing, evaluation, visualization, and reporting. It must include at least:</w:t>
            </w:r>
          </w:p>
          <w:p w14:paraId="62A58978" w14:textId="77777777" w:rsidR="00C10447" w:rsidRPr="00C10447" w:rsidRDefault="00C10447" w:rsidP="00C10447">
            <w:pPr>
              <w:numPr>
                <w:ilvl w:val="0"/>
                <w:numId w:val="29"/>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software package for FTIR measurements and processing of spectral data; </w:t>
            </w:r>
          </w:p>
          <w:p w14:paraId="0397A095" w14:textId="77777777" w:rsidR="00C10447" w:rsidRPr="00C10447" w:rsidRDefault="00C10447" w:rsidP="00C10447">
            <w:pPr>
              <w:numPr>
                <w:ilvl w:val="0"/>
                <w:numId w:val="29"/>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software module for video inspection and for guiding the user through the measurement procedure; </w:t>
            </w:r>
          </w:p>
          <w:p w14:paraId="6AF81B64" w14:textId="77777777" w:rsidR="00C10447" w:rsidRPr="00C10447" w:rsidRDefault="00C10447" w:rsidP="00C10447">
            <w:pPr>
              <w:numPr>
                <w:ilvl w:val="0"/>
                <w:numId w:val="29"/>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software module for 3D data processing, evaluation, and visualization; </w:t>
            </w:r>
          </w:p>
          <w:p w14:paraId="4B3FAC0F" w14:textId="77777777" w:rsidR="00C10447" w:rsidRPr="00C10447" w:rsidRDefault="00C10447" w:rsidP="00C10447">
            <w:pPr>
              <w:numPr>
                <w:ilvl w:val="0"/>
                <w:numId w:val="29"/>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software module for control of the motorized stage and mapping; </w:t>
            </w:r>
          </w:p>
          <w:p w14:paraId="64B8A878" w14:textId="77777777" w:rsidR="00C10447" w:rsidRPr="00C10447" w:rsidRDefault="00C10447" w:rsidP="00C10447">
            <w:pPr>
              <w:numPr>
                <w:ilvl w:val="0"/>
                <w:numId w:val="29"/>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the possibility of atmospheric compensation; </w:t>
            </w:r>
          </w:p>
          <w:p w14:paraId="1B23E873" w14:textId="77777777" w:rsidR="00C10447" w:rsidRPr="00C10447" w:rsidRDefault="00C10447" w:rsidP="00C10447">
            <w:pPr>
              <w:numPr>
                <w:ilvl w:val="0"/>
                <w:numId w:val="29"/>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functions for normalization, baseline correction, derivation, spectral subtraction, averaging, and calculations; </w:t>
            </w:r>
          </w:p>
          <w:p w14:paraId="4B9949FC" w14:textId="77777777" w:rsidR="00C10447" w:rsidRPr="00C10447" w:rsidRDefault="00C10447" w:rsidP="00C10447">
            <w:pPr>
              <w:numPr>
                <w:ilvl w:val="0"/>
                <w:numId w:val="29"/>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spectral library search; </w:t>
            </w:r>
          </w:p>
          <w:p w14:paraId="52B829F4" w14:textId="77777777" w:rsidR="00C10447" w:rsidRPr="00C10447" w:rsidRDefault="00C10447" w:rsidP="00C10447">
            <w:pPr>
              <w:numPr>
                <w:ilvl w:val="0"/>
                <w:numId w:val="29"/>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comparison of spectra and identification of materials; </w:t>
            </w:r>
          </w:p>
          <w:p w14:paraId="7E2E5492" w14:textId="77777777" w:rsidR="00C10447" w:rsidRPr="00C10447" w:rsidRDefault="00C10447" w:rsidP="00C10447">
            <w:pPr>
              <w:numPr>
                <w:ilvl w:val="0"/>
                <w:numId w:val="29"/>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quantitative evaluation; </w:t>
            </w:r>
          </w:p>
          <w:p w14:paraId="526F6A8F" w14:textId="77777777" w:rsidR="00C10447" w:rsidRPr="00C10447" w:rsidRDefault="00C10447" w:rsidP="00C10447">
            <w:pPr>
              <w:numPr>
                <w:ilvl w:val="0"/>
                <w:numId w:val="29"/>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automatic report generation; </w:t>
            </w:r>
          </w:p>
          <w:p w14:paraId="1757E42A" w14:textId="77777777" w:rsidR="00C10447" w:rsidRPr="00C10447" w:rsidRDefault="00C10447" w:rsidP="00C10447">
            <w:pPr>
              <w:numPr>
                <w:ilvl w:val="0"/>
                <w:numId w:val="29"/>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instrument status monitoring; </w:t>
            </w:r>
          </w:p>
          <w:p w14:paraId="21D8EE89" w14:textId="77777777" w:rsidR="00C10447" w:rsidRPr="00C10447" w:rsidRDefault="00C10447" w:rsidP="00C10447">
            <w:pPr>
              <w:numPr>
                <w:ilvl w:val="0"/>
                <w:numId w:val="29"/>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support for OQ/PQ tests or equivalent performance verification. </w:t>
            </w:r>
          </w:p>
          <w:p w14:paraId="1A43B7FE" w14:textId="77777777" w:rsidR="00C10447" w:rsidRPr="00C10447" w:rsidRDefault="00C10447" w:rsidP="00C10447">
            <w:pPr>
              <w:rPr>
                <w:rFonts w:asciiTheme="majorHAnsi" w:hAnsiTheme="majorHAnsi" w:cstheme="majorHAnsi"/>
                <w:szCs w:val="20"/>
                <w:lang w:val="en-GB"/>
              </w:rPr>
            </w:pPr>
            <w:r w:rsidRPr="00C10447">
              <w:rPr>
                <w:rFonts w:asciiTheme="majorHAnsi" w:hAnsiTheme="majorHAnsi" w:cstheme="majorHAnsi"/>
                <w:szCs w:val="20"/>
                <w:lang w:val="en-GB"/>
              </w:rPr>
              <w:t>At least one software module for advanced identification of the chemical composition of samples based on reference spectral databases must be included, as well as at least one software module for automatic recognition, measurement, and statistical processing of particles, fibers, or other regions of interest in the microscopic image, or an equivalent software solution.</w:t>
            </w:r>
          </w:p>
          <w:p w14:paraId="32F643EC" w14:textId="77777777" w:rsidR="00C10447" w:rsidRPr="00C10447" w:rsidRDefault="00C10447" w:rsidP="00C10447">
            <w:pPr>
              <w:rPr>
                <w:rFonts w:asciiTheme="majorHAnsi" w:hAnsiTheme="majorHAnsi" w:cstheme="majorHAnsi"/>
                <w:szCs w:val="20"/>
                <w:lang w:val="en-GB"/>
              </w:rPr>
            </w:pPr>
            <w:r w:rsidRPr="00C10447">
              <w:rPr>
                <w:rFonts w:asciiTheme="majorHAnsi" w:hAnsiTheme="majorHAnsi" w:cstheme="majorHAnsi"/>
                <w:szCs w:val="20"/>
                <w:lang w:val="en-GB"/>
              </w:rPr>
              <w:t>Spectral libraries suitable for material identification must be included, at least:</w:t>
            </w:r>
          </w:p>
          <w:p w14:paraId="2C987480" w14:textId="77777777" w:rsidR="00C10447" w:rsidRPr="00C10447" w:rsidRDefault="00C10447" w:rsidP="00C10447">
            <w:pPr>
              <w:numPr>
                <w:ilvl w:val="0"/>
                <w:numId w:val="30"/>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 comprehensive ATR-FTIR library with a total of at least 26,000 spectra or more; </w:t>
            </w:r>
          </w:p>
          <w:p w14:paraId="6FBA1C14" w14:textId="77777777" w:rsidR="00C10447" w:rsidRPr="00C10447" w:rsidRDefault="00C10447" w:rsidP="00C10447">
            <w:pPr>
              <w:numPr>
                <w:ilvl w:val="0"/>
                <w:numId w:val="30"/>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an additional specialized library for polymers, plastics, and additives with at least 1,000 spectra, or an equivalent specialized database. </w:t>
            </w:r>
          </w:p>
          <w:p w14:paraId="51D41357" w14:textId="77777777" w:rsidR="00C10447" w:rsidRPr="00C10447" w:rsidRDefault="00C10447" w:rsidP="00C10447">
            <w:pPr>
              <w:rPr>
                <w:rFonts w:asciiTheme="majorHAnsi" w:hAnsiTheme="majorHAnsi" w:cstheme="majorHAnsi"/>
                <w:szCs w:val="20"/>
                <w:lang w:val="en-GB"/>
              </w:rPr>
            </w:pPr>
            <w:r w:rsidRPr="00C10447">
              <w:rPr>
                <w:rFonts w:asciiTheme="majorHAnsi" w:hAnsiTheme="majorHAnsi" w:cstheme="majorHAnsi"/>
                <w:szCs w:val="20"/>
                <w:lang w:val="en-GB"/>
              </w:rPr>
              <w:t>Additional software licences for at least 10 additional users in an academic environment, or equivalent, must be included.</w:t>
            </w:r>
          </w:p>
          <w:p w14:paraId="4FF6D5FC" w14:textId="77777777" w:rsidR="00C10447" w:rsidRPr="00C10447" w:rsidRDefault="00C10447" w:rsidP="00C10447">
            <w:pPr>
              <w:rPr>
                <w:rFonts w:asciiTheme="majorHAnsi" w:hAnsiTheme="majorHAnsi" w:cstheme="majorHAnsi"/>
                <w:szCs w:val="20"/>
                <w:lang w:val="en-GB"/>
              </w:rPr>
            </w:pPr>
            <w:r w:rsidRPr="00C10447">
              <w:rPr>
                <w:rFonts w:asciiTheme="majorHAnsi" w:hAnsiTheme="majorHAnsi" w:cstheme="majorHAnsi"/>
                <w:szCs w:val="20"/>
                <w:lang w:val="en-GB"/>
              </w:rPr>
              <w:t xml:space="preserve">The offer must include a dedicated processing computer system for data acquisition and processing, at least with: </w:t>
            </w:r>
            <w:r w:rsidRPr="00C10447">
              <w:rPr>
                <w:rFonts w:asciiTheme="majorHAnsi" w:hAnsiTheme="majorHAnsi" w:cstheme="majorHAnsi"/>
                <w:i/>
                <w:iCs/>
                <w:szCs w:val="20"/>
                <w:lang w:val="en-GB"/>
              </w:rPr>
              <w:t>*</w:t>
            </w:r>
          </w:p>
          <w:p w14:paraId="4B7BF52B" w14:textId="77777777" w:rsidR="00C10447" w:rsidRPr="00C10447" w:rsidRDefault="00C10447" w:rsidP="00C10447">
            <w:pPr>
              <w:numPr>
                <w:ilvl w:val="0"/>
                <w:numId w:val="31"/>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Windows 11 Pro 64-bit operating system or an equivalent newer version; </w:t>
            </w:r>
          </w:p>
          <w:p w14:paraId="6D795D8B" w14:textId="77777777" w:rsidR="00C10447" w:rsidRPr="00C10447" w:rsidRDefault="00C10447" w:rsidP="00C10447">
            <w:pPr>
              <w:numPr>
                <w:ilvl w:val="0"/>
                <w:numId w:val="31"/>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at least an i7-class processor or better; </w:t>
            </w:r>
          </w:p>
          <w:p w14:paraId="64067F0D" w14:textId="77777777" w:rsidR="00C10447" w:rsidRPr="00C10447" w:rsidRDefault="00C10447" w:rsidP="00C10447">
            <w:pPr>
              <w:numPr>
                <w:ilvl w:val="0"/>
                <w:numId w:val="31"/>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at least 128 GB RAM; </w:t>
            </w:r>
          </w:p>
          <w:p w14:paraId="684502BE" w14:textId="77777777" w:rsidR="00C10447" w:rsidRPr="00C10447" w:rsidRDefault="00C10447" w:rsidP="00C10447">
            <w:pPr>
              <w:numPr>
                <w:ilvl w:val="0"/>
                <w:numId w:val="31"/>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SSD with a capacity of at least 2 TB; </w:t>
            </w:r>
          </w:p>
          <w:p w14:paraId="3A8717E1" w14:textId="77777777" w:rsidR="00C10447" w:rsidRPr="00C10447" w:rsidRDefault="00C10447" w:rsidP="00C10447">
            <w:pPr>
              <w:numPr>
                <w:ilvl w:val="0"/>
                <w:numId w:val="31"/>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additional data drive with a capacity of at least 8 TB; </w:t>
            </w:r>
          </w:p>
          <w:p w14:paraId="6BABD8F2" w14:textId="77777777" w:rsidR="00C10447" w:rsidRPr="00C10447" w:rsidRDefault="00C10447" w:rsidP="00C10447">
            <w:pPr>
              <w:numPr>
                <w:ilvl w:val="0"/>
                <w:numId w:val="31"/>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dedicated graphics card; </w:t>
            </w:r>
          </w:p>
          <w:p w14:paraId="3AAE9D52" w14:textId="77777777" w:rsidR="00C10447" w:rsidRPr="00C10447" w:rsidRDefault="00C10447" w:rsidP="00C10447">
            <w:pPr>
              <w:numPr>
                <w:ilvl w:val="0"/>
                <w:numId w:val="31"/>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at least one widescreen display with a diagonal of at least 34"; </w:t>
            </w:r>
          </w:p>
          <w:p w14:paraId="57D631B9" w14:textId="77777777" w:rsidR="00C10447" w:rsidRPr="00C10447" w:rsidRDefault="00C10447" w:rsidP="00C10447">
            <w:pPr>
              <w:numPr>
                <w:ilvl w:val="0"/>
                <w:numId w:val="31"/>
              </w:numPr>
              <w:jc w:val="both"/>
              <w:rPr>
                <w:rFonts w:asciiTheme="majorHAnsi" w:hAnsiTheme="majorHAnsi" w:cstheme="majorHAnsi"/>
                <w:szCs w:val="20"/>
                <w:lang w:val="en-GB"/>
              </w:rPr>
            </w:pPr>
            <w:r w:rsidRPr="00C10447">
              <w:rPr>
                <w:rFonts w:asciiTheme="majorHAnsi" w:hAnsiTheme="majorHAnsi" w:cstheme="majorHAnsi"/>
                <w:szCs w:val="20"/>
                <w:lang w:val="en-GB"/>
              </w:rPr>
              <w:t xml:space="preserve">all necessary interfaces for operation of the system. </w:t>
            </w:r>
          </w:p>
          <w:p w14:paraId="4F3E655E" w14:textId="77777777" w:rsidR="00C10447" w:rsidRPr="00C10447" w:rsidRDefault="00C10447" w:rsidP="00C10447">
            <w:pPr>
              <w:ind w:left="720"/>
              <w:rPr>
                <w:rFonts w:asciiTheme="majorHAnsi" w:hAnsiTheme="majorHAnsi" w:cstheme="majorHAnsi"/>
                <w:szCs w:val="20"/>
                <w:lang w:val="en-GB"/>
              </w:rPr>
            </w:pPr>
          </w:p>
          <w:p w14:paraId="4192BCD9" w14:textId="27C394DA" w:rsidR="00C10447" w:rsidRPr="00C10447" w:rsidRDefault="00C10447" w:rsidP="00C10447">
            <w:pPr>
              <w:rPr>
                <w:rFonts w:asciiTheme="majorHAnsi" w:hAnsiTheme="majorHAnsi" w:cstheme="majorHAnsi"/>
                <w:szCs w:val="20"/>
              </w:rPr>
            </w:pPr>
            <w:r w:rsidRPr="001E27A7">
              <w:rPr>
                <w:rFonts w:asciiTheme="majorHAnsi" w:hAnsiTheme="majorHAnsi" w:cstheme="majorHAnsi"/>
                <w:i/>
                <w:iCs/>
                <w:color w:val="76923C" w:themeColor="accent3" w:themeShade="BF"/>
                <w:szCs w:val="20"/>
                <w:lang w:val="en-GB"/>
              </w:rPr>
              <w:t>*</w:t>
            </w:r>
            <w:r w:rsidRPr="001E27A7">
              <w:rPr>
                <w:rFonts w:asciiTheme="majorHAnsi" w:hAnsiTheme="majorHAnsi" w:cstheme="majorHAnsi"/>
                <w:color w:val="76923C" w:themeColor="accent3" w:themeShade="BF"/>
                <w:szCs w:val="20"/>
                <w:lang w:val="en-GB"/>
              </w:rPr>
              <w:t>Special requirements for the dedicated processing computer and display under item 5.16 in accordance with the Regulation on Green Public Procurement are set out at the end of this document.</w:t>
            </w:r>
          </w:p>
        </w:tc>
        <w:tc>
          <w:tcPr>
            <w:tcW w:w="2000" w:type="dxa"/>
            <w:tcMar>
              <w:top w:w="70" w:type="dxa"/>
              <w:left w:w="80" w:type="dxa"/>
              <w:bottom w:w="70" w:type="dxa"/>
              <w:right w:w="80" w:type="dxa"/>
            </w:tcMar>
            <w:vAlign w:val="center"/>
          </w:tcPr>
          <w:p w14:paraId="7FC3FBD0" w14:textId="77777777" w:rsidR="00C10447" w:rsidRPr="00BD3B30" w:rsidRDefault="00C10447" w:rsidP="00C10447">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618679973"/>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1CA05573" w14:textId="77777777" w:rsidR="00C10447" w:rsidRPr="00BD3B30" w:rsidRDefault="00C10447" w:rsidP="00C10447">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361788183"/>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4DFACC0E" w14:textId="77777777" w:rsidR="00C10447" w:rsidRPr="00BD3B30" w:rsidRDefault="00C10447" w:rsidP="00C10447">
            <w:pPr>
              <w:rPr>
                <w:rFonts w:asciiTheme="majorHAnsi" w:hAnsiTheme="majorHAnsi" w:cstheme="majorHAnsi"/>
                <w:szCs w:val="20"/>
              </w:rPr>
            </w:pPr>
          </w:p>
          <w:p w14:paraId="29732687" w14:textId="77777777" w:rsidR="00C10447" w:rsidRPr="00BD3B30" w:rsidRDefault="00C10447" w:rsidP="00C10447">
            <w:pPr>
              <w:rPr>
                <w:rFonts w:asciiTheme="majorHAnsi" w:hAnsiTheme="majorHAnsi" w:cstheme="majorHAnsi"/>
                <w:szCs w:val="20"/>
              </w:rPr>
            </w:pPr>
            <w:r w:rsidRPr="00BD3B30">
              <w:rPr>
                <w:rFonts w:asciiTheme="majorHAnsi" w:eastAsia="Arial" w:hAnsiTheme="majorHAnsi" w:cstheme="majorHAnsi"/>
                <w:szCs w:val="20"/>
              </w:rPr>
              <w:t>Model / configuration:</w:t>
            </w:r>
          </w:p>
          <w:p w14:paraId="4199E308" w14:textId="77777777" w:rsidR="00C10447" w:rsidRPr="00BD3B30" w:rsidRDefault="00C10447" w:rsidP="00C10447">
            <w:pPr>
              <w:rPr>
                <w:rFonts w:asciiTheme="majorHAnsi" w:hAnsiTheme="majorHAnsi" w:cstheme="majorHAnsi"/>
                <w:szCs w:val="20"/>
              </w:rPr>
            </w:pPr>
            <w:r w:rsidRPr="00BD3B30">
              <w:rPr>
                <w:rFonts w:asciiTheme="majorHAnsi" w:eastAsia="Arial" w:hAnsiTheme="majorHAnsi" w:cstheme="majorHAnsi"/>
                <w:szCs w:val="20"/>
              </w:rPr>
              <w:t>________________</w:t>
            </w:r>
          </w:p>
          <w:p w14:paraId="47A78984" w14:textId="77777777" w:rsidR="00C10447" w:rsidRPr="00BD3B30" w:rsidRDefault="00C10447" w:rsidP="00C10447">
            <w:pPr>
              <w:rPr>
                <w:rFonts w:asciiTheme="majorHAnsi" w:hAnsiTheme="majorHAnsi" w:cstheme="majorHAnsi"/>
                <w:szCs w:val="20"/>
              </w:rPr>
            </w:pPr>
          </w:p>
          <w:p w14:paraId="01535E1B" w14:textId="77777777" w:rsidR="00C10447" w:rsidRPr="00BD3B30" w:rsidRDefault="00C10447" w:rsidP="00C10447">
            <w:pPr>
              <w:rPr>
                <w:rFonts w:asciiTheme="majorHAnsi" w:hAnsiTheme="majorHAnsi" w:cstheme="majorHAnsi"/>
                <w:szCs w:val="20"/>
              </w:rPr>
            </w:pPr>
            <w:r w:rsidRPr="00BD3B30">
              <w:rPr>
                <w:rFonts w:asciiTheme="majorHAnsi" w:eastAsia="Arial" w:hAnsiTheme="majorHAnsi" w:cstheme="majorHAnsi"/>
                <w:szCs w:val="20"/>
              </w:rPr>
              <w:t>Offered specification:</w:t>
            </w:r>
          </w:p>
          <w:p w14:paraId="27678112" w14:textId="764DDA6B" w:rsidR="00C10447" w:rsidRDefault="00C10447" w:rsidP="00C10447">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48CF4D5B" w14:textId="77777777" w:rsidR="00C10447" w:rsidRPr="007F7848" w:rsidRDefault="00C10447" w:rsidP="00C10447">
            <w:pPr>
              <w:rPr>
                <w:rFonts w:asciiTheme="majorHAnsi" w:hAnsiTheme="majorHAnsi" w:cstheme="majorHAnsi"/>
                <w:szCs w:val="20"/>
              </w:rPr>
            </w:pPr>
            <w:r w:rsidRPr="007F7848">
              <w:rPr>
                <w:rFonts w:asciiTheme="majorHAnsi" w:eastAsia="Arial" w:hAnsiTheme="majorHAnsi" w:cstheme="majorHAnsi"/>
                <w:szCs w:val="20"/>
              </w:rPr>
              <w:t>Document / URL:</w:t>
            </w:r>
          </w:p>
          <w:p w14:paraId="53D77047" w14:textId="77777777" w:rsidR="00C10447" w:rsidRPr="007F7848" w:rsidRDefault="00C10447" w:rsidP="00C10447">
            <w:pPr>
              <w:rPr>
                <w:rFonts w:asciiTheme="majorHAnsi" w:hAnsiTheme="majorHAnsi" w:cstheme="majorHAnsi"/>
                <w:szCs w:val="20"/>
              </w:rPr>
            </w:pPr>
            <w:r w:rsidRPr="007F7848">
              <w:rPr>
                <w:rFonts w:asciiTheme="majorHAnsi" w:eastAsia="Arial" w:hAnsiTheme="majorHAnsi" w:cstheme="majorHAnsi"/>
                <w:szCs w:val="20"/>
              </w:rPr>
              <w:t>________________</w:t>
            </w:r>
          </w:p>
          <w:p w14:paraId="0AFB33EE" w14:textId="77777777" w:rsidR="00C10447" w:rsidRPr="007F7848" w:rsidRDefault="00C10447" w:rsidP="00C10447">
            <w:pPr>
              <w:rPr>
                <w:rFonts w:asciiTheme="majorHAnsi" w:hAnsiTheme="majorHAnsi" w:cstheme="majorHAnsi"/>
                <w:szCs w:val="20"/>
              </w:rPr>
            </w:pPr>
          </w:p>
          <w:p w14:paraId="6203E6A9" w14:textId="77777777" w:rsidR="00C10447" w:rsidRPr="007F7848" w:rsidRDefault="00C10447" w:rsidP="00C10447">
            <w:pPr>
              <w:rPr>
                <w:rFonts w:asciiTheme="majorHAnsi" w:hAnsiTheme="majorHAnsi" w:cstheme="majorHAnsi"/>
                <w:szCs w:val="20"/>
              </w:rPr>
            </w:pPr>
            <w:r w:rsidRPr="007F7848">
              <w:rPr>
                <w:rFonts w:asciiTheme="majorHAnsi" w:eastAsia="Arial" w:hAnsiTheme="majorHAnsi" w:cstheme="majorHAnsi"/>
                <w:szCs w:val="20"/>
              </w:rPr>
              <w:t>Reference / page:</w:t>
            </w:r>
          </w:p>
          <w:p w14:paraId="4AB4B9E2" w14:textId="77777777" w:rsidR="00C10447" w:rsidRPr="007F7848" w:rsidRDefault="00C10447" w:rsidP="00C10447">
            <w:pPr>
              <w:rPr>
                <w:rFonts w:asciiTheme="majorHAnsi" w:hAnsiTheme="majorHAnsi" w:cstheme="majorHAnsi"/>
                <w:szCs w:val="20"/>
              </w:rPr>
            </w:pPr>
            <w:r w:rsidRPr="007F7848">
              <w:rPr>
                <w:rFonts w:asciiTheme="majorHAnsi" w:eastAsia="Arial" w:hAnsiTheme="majorHAnsi" w:cstheme="majorHAnsi"/>
                <w:szCs w:val="20"/>
              </w:rPr>
              <w:t>________________</w:t>
            </w:r>
          </w:p>
        </w:tc>
      </w:tr>
      <w:tr w:rsidR="00F64DE1" w14:paraId="384E3CDA" w14:textId="77777777" w:rsidTr="0091201B">
        <w:trPr>
          <w:jc w:val="center"/>
        </w:trPr>
        <w:tc>
          <w:tcPr>
            <w:tcW w:w="1286" w:type="dxa"/>
            <w:tcMar>
              <w:top w:w="70" w:type="dxa"/>
              <w:left w:w="80" w:type="dxa"/>
              <w:bottom w:w="70" w:type="dxa"/>
              <w:right w:w="80" w:type="dxa"/>
            </w:tcMar>
            <w:vAlign w:val="center"/>
          </w:tcPr>
          <w:p w14:paraId="796D25B2" w14:textId="77777777" w:rsidR="00F64DE1" w:rsidRPr="00F64DE1" w:rsidRDefault="00F64DE1" w:rsidP="00F64DE1">
            <w:pPr>
              <w:jc w:val="center"/>
              <w:rPr>
                <w:rFonts w:ascii="Calibri" w:eastAsia="Arial" w:hAnsi="Calibri" w:cs="Calibri"/>
                <w:szCs w:val="20"/>
              </w:rPr>
            </w:pPr>
            <w:r w:rsidRPr="00F64DE1">
              <w:rPr>
                <w:rFonts w:ascii="Calibri" w:eastAsia="Arial" w:hAnsi="Calibri" w:cs="Calibri"/>
                <w:szCs w:val="20"/>
              </w:rPr>
              <w:t>5.17</w:t>
            </w:r>
          </w:p>
          <w:p w14:paraId="08C768F4" w14:textId="6510095D" w:rsidR="00F64DE1" w:rsidRPr="00F64DE1" w:rsidRDefault="00F64DE1" w:rsidP="00F64DE1">
            <w:pPr>
              <w:jc w:val="center"/>
              <w:rPr>
                <w:rFonts w:ascii="Calibri" w:hAnsi="Calibri" w:cs="Calibri"/>
                <w:szCs w:val="20"/>
              </w:rPr>
            </w:pPr>
            <w:r w:rsidRPr="00F64DE1">
              <w:rPr>
                <w:rFonts w:ascii="Calibri" w:eastAsia="Arial" w:hAnsi="Calibri" w:cs="Calibri"/>
                <w:szCs w:val="20"/>
              </w:rPr>
              <w:t>Supporting equipment</w:t>
            </w:r>
          </w:p>
        </w:tc>
        <w:tc>
          <w:tcPr>
            <w:tcW w:w="1134" w:type="dxa"/>
          </w:tcPr>
          <w:p w14:paraId="3D6D97B3" w14:textId="77777777" w:rsidR="00F64DE1" w:rsidRDefault="00F64DE1" w:rsidP="00F64DE1">
            <w:pPr>
              <w:jc w:val="center"/>
              <w:rPr>
                <w:rFonts w:ascii="Calibri" w:hAnsi="Calibri" w:cs="Calibri"/>
                <w:b/>
                <w:bCs/>
                <w:szCs w:val="20"/>
                <w:lang w:val="en-GB"/>
              </w:rPr>
            </w:pPr>
          </w:p>
          <w:p w14:paraId="288C427C" w14:textId="77777777" w:rsidR="00F64DE1" w:rsidRDefault="00F64DE1" w:rsidP="00F64DE1">
            <w:pPr>
              <w:jc w:val="center"/>
              <w:rPr>
                <w:rFonts w:ascii="Calibri" w:hAnsi="Calibri" w:cs="Calibri"/>
                <w:b/>
                <w:bCs/>
                <w:szCs w:val="20"/>
                <w:lang w:val="en-GB"/>
              </w:rPr>
            </w:pPr>
          </w:p>
          <w:p w14:paraId="4085811D" w14:textId="77777777" w:rsidR="00F64DE1" w:rsidRDefault="00F64DE1" w:rsidP="00F64DE1">
            <w:pPr>
              <w:jc w:val="center"/>
              <w:rPr>
                <w:rFonts w:ascii="Calibri" w:hAnsi="Calibri" w:cs="Calibri"/>
                <w:b/>
                <w:bCs/>
                <w:szCs w:val="20"/>
                <w:lang w:val="en-GB"/>
              </w:rPr>
            </w:pPr>
          </w:p>
          <w:p w14:paraId="72B96B5E" w14:textId="77777777" w:rsidR="00F64DE1" w:rsidRDefault="00F64DE1" w:rsidP="00F64DE1">
            <w:pPr>
              <w:jc w:val="center"/>
              <w:rPr>
                <w:rFonts w:ascii="Calibri" w:hAnsi="Calibri" w:cs="Calibri"/>
                <w:b/>
                <w:bCs/>
                <w:szCs w:val="20"/>
                <w:lang w:val="en-GB"/>
              </w:rPr>
            </w:pPr>
          </w:p>
          <w:p w14:paraId="0366A82A" w14:textId="77777777" w:rsidR="00F43A91" w:rsidRDefault="00F43A91" w:rsidP="00F64DE1">
            <w:pPr>
              <w:jc w:val="center"/>
              <w:rPr>
                <w:rFonts w:ascii="Calibri" w:hAnsi="Calibri" w:cs="Calibri"/>
                <w:szCs w:val="20"/>
                <w:lang w:val="en-GB"/>
              </w:rPr>
            </w:pPr>
          </w:p>
          <w:p w14:paraId="16949887" w14:textId="7E0E3DD2" w:rsidR="00F64DE1" w:rsidRPr="00F43A91" w:rsidRDefault="00F64DE1" w:rsidP="00F64DE1">
            <w:pPr>
              <w:jc w:val="center"/>
              <w:rPr>
                <w:rFonts w:ascii="Calibri" w:hAnsi="Calibri" w:cs="Calibri"/>
                <w:szCs w:val="20"/>
                <w:lang w:val="en-GB"/>
              </w:rPr>
            </w:pPr>
            <w:r w:rsidRPr="00F43A91">
              <w:rPr>
                <w:rFonts w:ascii="Calibri" w:hAnsi="Calibri" w:cs="Calibri"/>
                <w:szCs w:val="20"/>
                <w:lang w:val="en-GB"/>
              </w:rPr>
              <w:t>1</w:t>
            </w:r>
          </w:p>
        </w:tc>
        <w:tc>
          <w:tcPr>
            <w:tcW w:w="7498" w:type="dxa"/>
            <w:tcMar>
              <w:top w:w="70" w:type="dxa"/>
              <w:left w:w="85" w:type="dxa"/>
              <w:bottom w:w="70" w:type="dxa"/>
              <w:right w:w="85" w:type="dxa"/>
            </w:tcMar>
          </w:tcPr>
          <w:p w14:paraId="0F2A9EE2" w14:textId="77777777" w:rsidR="00F64DE1" w:rsidRPr="00F64DE1" w:rsidRDefault="00F64DE1" w:rsidP="00F64DE1">
            <w:pPr>
              <w:rPr>
                <w:rFonts w:asciiTheme="majorHAnsi" w:hAnsiTheme="majorHAnsi" w:cstheme="majorHAnsi"/>
                <w:lang w:val="en-GB"/>
              </w:rPr>
            </w:pPr>
            <w:r w:rsidRPr="00F64DE1">
              <w:rPr>
                <w:rFonts w:asciiTheme="majorHAnsi" w:hAnsiTheme="majorHAnsi" w:cstheme="majorHAnsi"/>
                <w:b/>
                <w:bCs/>
                <w:lang w:val="en-GB"/>
              </w:rPr>
              <w:t>Dedicated processing computer with the following specifications: *</w:t>
            </w:r>
          </w:p>
          <w:p w14:paraId="711DFBB2" w14:textId="77777777" w:rsidR="00F64DE1" w:rsidRPr="00F64DE1" w:rsidRDefault="00F64DE1" w:rsidP="00F64DE1">
            <w:pPr>
              <w:numPr>
                <w:ilvl w:val="0"/>
                <w:numId w:val="32"/>
              </w:numPr>
              <w:jc w:val="both"/>
              <w:rPr>
                <w:rFonts w:asciiTheme="majorHAnsi" w:hAnsiTheme="majorHAnsi" w:cstheme="majorHAnsi"/>
                <w:lang w:val="en-GB"/>
              </w:rPr>
            </w:pPr>
            <w:r w:rsidRPr="00F64DE1">
              <w:rPr>
                <w:rFonts w:asciiTheme="majorHAnsi" w:hAnsiTheme="majorHAnsi" w:cstheme="majorHAnsi"/>
                <w:lang w:val="en-GB"/>
              </w:rPr>
              <w:t xml:space="preserve">MS Windows 11 Professional 64-bit operating system; </w:t>
            </w:r>
          </w:p>
          <w:p w14:paraId="264DD354" w14:textId="77777777" w:rsidR="00F64DE1" w:rsidRPr="00F64DE1" w:rsidRDefault="00F64DE1" w:rsidP="00F64DE1">
            <w:pPr>
              <w:numPr>
                <w:ilvl w:val="0"/>
                <w:numId w:val="32"/>
              </w:numPr>
              <w:jc w:val="both"/>
              <w:rPr>
                <w:rFonts w:asciiTheme="majorHAnsi" w:hAnsiTheme="majorHAnsi" w:cstheme="majorHAnsi"/>
                <w:lang w:val="en-GB"/>
              </w:rPr>
            </w:pPr>
            <w:r w:rsidRPr="00F64DE1">
              <w:rPr>
                <w:rFonts w:asciiTheme="majorHAnsi" w:hAnsiTheme="majorHAnsi" w:cstheme="majorHAnsi"/>
                <w:lang w:val="en-GB"/>
              </w:rPr>
              <w:t xml:space="preserve">desktop/workstation computer with a processor with at least 16 physical cores and a maximum boost frequency of at least 5.7 GHz or better; </w:t>
            </w:r>
          </w:p>
          <w:p w14:paraId="12B0F424" w14:textId="77777777" w:rsidR="00F64DE1" w:rsidRPr="00F64DE1" w:rsidRDefault="00F64DE1" w:rsidP="00F64DE1">
            <w:pPr>
              <w:numPr>
                <w:ilvl w:val="0"/>
                <w:numId w:val="32"/>
              </w:numPr>
              <w:jc w:val="both"/>
              <w:rPr>
                <w:rFonts w:asciiTheme="majorHAnsi" w:hAnsiTheme="majorHAnsi" w:cstheme="majorHAnsi"/>
                <w:lang w:val="en-GB"/>
              </w:rPr>
            </w:pPr>
            <w:r w:rsidRPr="00F64DE1">
              <w:rPr>
                <w:rFonts w:asciiTheme="majorHAnsi" w:hAnsiTheme="majorHAnsi" w:cstheme="majorHAnsi"/>
                <w:lang w:val="en-GB"/>
              </w:rPr>
              <w:t xml:space="preserve">32 GB RAM or more, 2 TB SSD or more; </w:t>
            </w:r>
          </w:p>
          <w:p w14:paraId="2992CC84" w14:textId="77777777" w:rsidR="00F64DE1" w:rsidRPr="00F64DE1" w:rsidRDefault="00F64DE1" w:rsidP="00F64DE1">
            <w:pPr>
              <w:numPr>
                <w:ilvl w:val="0"/>
                <w:numId w:val="32"/>
              </w:numPr>
              <w:jc w:val="both"/>
              <w:rPr>
                <w:rFonts w:asciiTheme="majorHAnsi" w:hAnsiTheme="majorHAnsi" w:cstheme="majorHAnsi"/>
                <w:lang w:val="en-GB"/>
              </w:rPr>
            </w:pPr>
            <w:r w:rsidRPr="00F64DE1">
              <w:rPr>
                <w:rFonts w:asciiTheme="majorHAnsi" w:hAnsiTheme="majorHAnsi" w:cstheme="majorHAnsi"/>
                <w:lang w:val="en-GB"/>
              </w:rPr>
              <w:t>2 × 34" (or larger than 34") LED displays with Full HD resolution or higher than Full HD.</w:t>
            </w:r>
          </w:p>
          <w:p w14:paraId="7FBCA9B5" w14:textId="77777777" w:rsidR="00F64DE1" w:rsidRPr="00F64DE1" w:rsidRDefault="00F64DE1" w:rsidP="00F64DE1">
            <w:pPr>
              <w:ind w:left="720"/>
              <w:rPr>
                <w:rFonts w:asciiTheme="majorHAnsi" w:hAnsiTheme="majorHAnsi" w:cstheme="majorHAnsi"/>
                <w:lang w:val="en-GB"/>
              </w:rPr>
            </w:pPr>
            <w:r w:rsidRPr="00F64DE1">
              <w:rPr>
                <w:rFonts w:asciiTheme="majorHAnsi" w:hAnsiTheme="majorHAnsi" w:cstheme="majorHAnsi"/>
                <w:lang w:val="en-GB"/>
              </w:rPr>
              <w:t xml:space="preserve"> </w:t>
            </w:r>
          </w:p>
          <w:p w14:paraId="46A9006A" w14:textId="03C78915" w:rsidR="00F64DE1" w:rsidRPr="00F64DE1" w:rsidRDefault="00F64DE1" w:rsidP="00F64DE1">
            <w:pPr>
              <w:rPr>
                <w:rFonts w:asciiTheme="majorHAnsi" w:hAnsiTheme="majorHAnsi" w:cstheme="majorHAnsi"/>
                <w:sz w:val="18"/>
                <w:szCs w:val="18"/>
              </w:rPr>
            </w:pPr>
            <w:r w:rsidRPr="00F64DE1">
              <w:rPr>
                <w:rFonts w:asciiTheme="majorHAnsi" w:hAnsiTheme="majorHAnsi" w:cstheme="majorHAnsi"/>
                <w:color w:val="76923C" w:themeColor="accent3" w:themeShade="BF"/>
                <w:lang w:val="en-GB"/>
              </w:rPr>
              <w:t>* Special requirements for the dedicated processing computer and displays in accordance with the Regulation on Green Public Procurement are set out at the end of this document.</w:t>
            </w:r>
          </w:p>
        </w:tc>
        <w:tc>
          <w:tcPr>
            <w:tcW w:w="2000" w:type="dxa"/>
            <w:tcMar>
              <w:top w:w="70" w:type="dxa"/>
              <w:left w:w="80" w:type="dxa"/>
              <w:bottom w:w="70" w:type="dxa"/>
              <w:right w:w="80" w:type="dxa"/>
            </w:tcMar>
            <w:vAlign w:val="center"/>
          </w:tcPr>
          <w:p w14:paraId="02C8F5EE" w14:textId="77777777" w:rsidR="00F64DE1" w:rsidRPr="00BD3B30" w:rsidRDefault="00F64DE1" w:rsidP="00F64DE1">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767078194"/>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728F598A" w14:textId="77777777" w:rsidR="00F64DE1" w:rsidRPr="00BD3B30" w:rsidRDefault="00F64DE1" w:rsidP="00F64DE1">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294327042"/>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006AF82D" w14:textId="77777777" w:rsidR="00F64DE1" w:rsidRPr="00BD3B30" w:rsidRDefault="00F64DE1" w:rsidP="00F64DE1">
            <w:pPr>
              <w:rPr>
                <w:rFonts w:asciiTheme="majorHAnsi" w:hAnsiTheme="majorHAnsi" w:cstheme="majorHAnsi"/>
                <w:szCs w:val="20"/>
              </w:rPr>
            </w:pPr>
          </w:p>
          <w:p w14:paraId="22BF9643" w14:textId="77777777" w:rsidR="00F64DE1" w:rsidRPr="00BD3B30" w:rsidRDefault="00F64DE1" w:rsidP="00F64DE1">
            <w:pPr>
              <w:rPr>
                <w:rFonts w:asciiTheme="majorHAnsi" w:hAnsiTheme="majorHAnsi" w:cstheme="majorHAnsi"/>
                <w:szCs w:val="20"/>
              </w:rPr>
            </w:pPr>
            <w:r w:rsidRPr="00BD3B30">
              <w:rPr>
                <w:rFonts w:asciiTheme="majorHAnsi" w:eastAsia="Arial" w:hAnsiTheme="majorHAnsi" w:cstheme="majorHAnsi"/>
                <w:szCs w:val="20"/>
              </w:rPr>
              <w:t>Model / configuration:</w:t>
            </w:r>
          </w:p>
          <w:p w14:paraId="2AF45FDC" w14:textId="77777777" w:rsidR="00F64DE1" w:rsidRPr="00BD3B30" w:rsidRDefault="00F64DE1" w:rsidP="00F64DE1">
            <w:pPr>
              <w:rPr>
                <w:rFonts w:asciiTheme="majorHAnsi" w:hAnsiTheme="majorHAnsi" w:cstheme="majorHAnsi"/>
                <w:szCs w:val="20"/>
              </w:rPr>
            </w:pPr>
            <w:r w:rsidRPr="00BD3B30">
              <w:rPr>
                <w:rFonts w:asciiTheme="majorHAnsi" w:eastAsia="Arial" w:hAnsiTheme="majorHAnsi" w:cstheme="majorHAnsi"/>
                <w:szCs w:val="20"/>
              </w:rPr>
              <w:t>________________</w:t>
            </w:r>
          </w:p>
          <w:p w14:paraId="7C0E3FE4" w14:textId="77777777" w:rsidR="00F64DE1" w:rsidRPr="00BD3B30" w:rsidRDefault="00F64DE1" w:rsidP="00F64DE1">
            <w:pPr>
              <w:rPr>
                <w:rFonts w:asciiTheme="majorHAnsi" w:hAnsiTheme="majorHAnsi" w:cstheme="majorHAnsi"/>
                <w:szCs w:val="20"/>
              </w:rPr>
            </w:pPr>
          </w:p>
          <w:p w14:paraId="49B60287" w14:textId="77777777" w:rsidR="00F64DE1" w:rsidRPr="00BD3B30" w:rsidRDefault="00F64DE1" w:rsidP="00F64DE1">
            <w:pPr>
              <w:rPr>
                <w:rFonts w:asciiTheme="majorHAnsi" w:hAnsiTheme="majorHAnsi" w:cstheme="majorHAnsi"/>
                <w:szCs w:val="20"/>
              </w:rPr>
            </w:pPr>
            <w:r w:rsidRPr="00BD3B30">
              <w:rPr>
                <w:rFonts w:asciiTheme="majorHAnsi" w:eastAsia="Arial" w:hAnsiTheme="majorHAnsi" w:cstheme="majorHAnsi"/>
                <w:szCs w:val="20"/>
              </w:rPr>
              <w:t>Offered specification:</w:t>
            </w:r>
          </w:p>
          <w:p w14:paraId="1379CA45" w14:textId="668BDE77" w:rsidR="00F64DE1" w:rsidRDefault="00F64DE1" w:rsidP="00F64DE1">
            <w:r w:rsidRPr="00BD3B30">
              <w:rPr>
                <w:rFonts w:asciiTheme="majorHAnsi" w:eastAsia="Arial" w:hAnsiTheme="majorHAnsi" w:cstheme="majorHAnsi"/>
                <w:szCs w:val="20"/>
              </w:rPr>
              <w:t>________________</w:t>
            </w:r>
          </w:p>
        </w:tc>
        <w:tc>
          <w:tcPr>
            <w:tcW w:w="2840" w:type="dxa"/>
            <w:tcMar>
              <w:top w:w="70" w:type="dxa"/>
              <w:left w:w="80" w:type="dxa"/>
              <w:bottom w:w="70" w:type="dxa"/>
              <w:right w:w="80" w:type="dxa"/>
            </w:tcMar>
            <w:vAlign w:val="center"/>
          </w:tcPr>
          <w:p w14:paraId="42516F9D" w14:textId="77777777" w:rsidR="00F64DE1" w:rsidRPr="007F7848" w:rsidRDefault="00F64DE1" w:rsidP="00F64DE1">
            <w:pPr>
              <w:rPr>
                <w:rFonts w:asciiTheme="majorHAnsi" w:hAnsiTheme="majorHAnsi" w:cstheme="majorHAnsi"/>
                <w:szCs w:val="20"/>
              </w:rPr>
            </w:pPr>
            <w:r w:rsidRPr="007F7848">
              <w:rPr>
                <w:rFonts w:asciiTheme="majorHAnsi" w:eastAsia="Arial" w:hAnsiTheme="majorHAnsi" w:cstheme="majorHAnsi"/>
                <w:szCs w:val="20"/>
              </w:rPr>
              <w:t>Document / URL:</w:t>
            </w:r>
          </w:p>
          <w:p w14:paraId="4933BCDE" w14:textId="77777777" w:rsidR="00F64DE1" w:rsidRPr="007F7848" w:rsidRDefault="00F64DE1" w:rsidP="00F64DE1">
            <w:pPr>
              <w:rPr>
                <w:rFonts w:asciiTheme="majorHAnsi" w:hAnsiTheme="majorHAnsi" w:cstheme="majorHAnsi"/>
                <w:szCs w:val="20"/>
              </w:rPr>
            </w:pPr>
            <w:r w:rsidRPr="007F7848">
              <w:rPr>
                <w:rFonts w:asciiTheme="majorHAnsi" w:eastAsia="Arial" w:hAnsiTheme="majorHAnsi" w:cstheme="majorHAnsi"/>
                <w:szCs w:val="20"/>
              </w:rPr>
              <w:t>________________</w:t>
            </w:r>
          </w:p>
          <w:p w14:paraId="60E15A87" w14:textId="77777777" w:rsidR="00F64DE1" w:rsidRPr="007F7848" w:rsidRDefault="00F64DE1" w:rsidP="00F64DE1">
            <w:pPr>
              <w:rPr>
                <w:rFonts w:asciiTheme="majorHAnsi" w:hAnsiTheme="majorHAnsi" w:cstheme="majorHAnsi"/>
                <w:szCs w:val="20"/>
              </w:rPr>
            </w:pPr>
          </w:p>
          <w:p w14:paraId="405ACAA1" w14:textId="77777777" w:rsidR="00F64DE1" w:rsidRPr="007F7848" w:rsidRDefault="00F64DE1" w:rsidP="00F64DE1">
            <w:pPr>
              <w:rPr>
                <w:rFonts w:asciiTheme="majorHAnsi" w:hAnsiTheme="majorHAnsi" w:cstheme="majorHAnsi"/>
                <w:szCs w:val="20"/>
              </w:rPr>
            </w:pPr>
            <w:r w:rsidRPr="007F7848">
              <w:rPr>
                <w:rFonts w:asciiTheme="majorHAnsi" w:eastAsia="Arial" w:hAnsiTheme="majorHAnsi" w:cstheme="majorHAnsi"/>
                <w:szCs w:val="20"/>
              </w:rPr>
              <w:t>Reference / page:</w:t>
            </w:r>
          </w:p>
          <w:p w14:paraId="761C574E" w14:textId="77777777" w:rsidR="00F64DE1" w:rsidRPr="007F7848" w:rsidRDefault="00F64DE1" w:rsidP="00F64DE1">
            <w:pPr>
              <w:rPr>
                <w:rFonts w:asciiTheme="majorHAnsi" w:hAnsiTheme="majorHAnsi" w:cstheme="majorHAnsi"/>
                <w:szCs w:val="20"/>
              </w:rPr>
            </w:pPr>
            <w:r w:rsidRPr="007F7848">
              <w:rPr>
                <w:rFonts w:asciiTheme="majorHAnsi" w:eastAsia="Arial" w:hAnsiTheme="majorHAnsi" w:cstheme="majorHAnsi"/>
                <w:szCs w:val="20"/>
              </w:rPr>
              <w:t>________________</w:t>
            </w:r>
          </w:p>
        </w:tc>
      </w:tr>
      <w:tr w:rsidR="00F64DE1" w:rsidRPr="00AB0DCC" w14:paraId="300E2959" w14:textId="77777777" w:rsidTr="0091201B">
        <w:trPr>
          <w:jc w:val="center"/>
        </w:trPr>
        <w:tc>
          <w:tcPr>
            <w:tcW w:w="1286" w:type="dxa"/>
            <w:tcMar>
              <w:top w:w="70" w:type="dxa"/>
              <w:left w:w="80" w:type="dxa"/>
              <w:bottom w:w="70" w:type="dxa"/>
              <w:right w:w="80" w:type="dxa"/>
            </w:tcMar>
            <w:vAlign w:val="center"/>
          </w:tcPr>
          <w:p w14:paraId="2C81583B" w14:textId="77777777" w:rsidR="00F64DE1" w:rsidRPr="003934A2" w:rsidRDefault="00F64DE1" w:rsidP="00F64DE1">
            <w:pPr>
              <w:jc w:val="center"/>
              <w:rPr>
                <w:rFonts w:asciiTheme="majorHAnsi" w:hAnsiTheme="majorHAnsi" w:cstheme="majorHAnsi"/>
                <w:szCs w:val="20"/>
              </w:rPr>
            </w:pPr>
            <w:r w:rsidRPr="003934A2">
              <w:rPr>
                <w:rFonts w:asciiTheme="majorHAnsi" w:eastAsia="Arial" w:hAnsiTheme="majorHAnsi" w:cstheme="majorHAnsi"/>
                <w:szCs w:val="20"/>
              </w:rPr>
              <w:t>5.18</w:t>
            </w:r>
          </w:p>
        </w:tc>
        <w:tc>
          <w:tcPr>
            <w:tcW w:w="1134" w:type="dxa"/>
          </w:tcPr>
          <w:p w14:paraId="6B44EA15" w14:textId="77777777" w:rsidR="00F64DE1" w:rsidRPr="003934A2" w:rsidRDefault="00F64DE1" w:rsidP="00F64DE1">
            <w:pPr>
              <w:rPr>
                <w:rFonts w:asciiTheme="majorHAnsi" w:hAnsiTheme="majorHAnsi" w:cstheme="majorHAnsi"/>
                <w:b/>
                <w:bCs/>
                <w:szCs w:val="20"/>
                <w:lang w:val="en-GB"/>
              </w:rPr>
            </w:pPr>
          </w:p>
          <w:p w14:paraId="02216DB0" w14:textId="77777777" w:rsidR="003934A2" w:rsidRPr="003934A2" w:rsidRDefault="003934A2" w:rsidP="00F64DE1">
            <w:pPr>
              <w:rPr>
                <w:rFonts w:asciiTheme="majorHAnsi" w:hAnsiTheme="majorHAnsi" w:cstheme="majorHAnsi"/>
                <w:b/>
                <w:bCs/>
                <w:szCs w:val="20"/>
                <w:lang w:val="en-GB"/>
              </w:rPr>
            </w:pPr>
          </w:p>
          <w:p w14:paraId="73453FC1" w14:textId="77777777" w:rsidR="003934A2" w:rsidRPr="003934A2" w:rsidRDefault="003934A2" w:rsidP="00F64DE1">
            <w:pPr>
              <w:rPr>
                <w:rFonts w:asciiTheme="majorHAnsi" w:hAnsiTheme="majorHAnsi" w:cstheme="majorHAnsi"/>
                <w:b/>
                <w:bCs/>
                <w:szCs w:val="20"/>
                <w:lang w:val="en-GB"/>
              </w:rPr>
            </w:pPr>
          </w:p>
          <w:p w14:paraId="5829E4FB" w14:textId="77777777" w:rsidR="003934A2" w:rsidRPr="003934A2" w:rsidRDefault="003934A2" w:rsidP="00F64DE1">
            <w:pPr>
              <w:rPr>
                <w:rFonts w:asciiTheme="majorHAnsi" w:hAnsiTheme="majorHAnsi" w:cstheme="majorHAnsi"/>
                <w:b/>
                <w:bCs/>
                <w:szCs w:val="20"/>
                <w:lang w:val="en-GB"/>
              </w:rPr>
            </w:pPr>
          </w:p>
          <w:p w14:paraId="2F31FACB" w14:textId="5A4255BC" w:rsidR="003934A2" w:rsidRPr="003934A2" w:rsidRDefault="003934A2" w:rsidP="003934A2">
            <w:pPr>
              <w:jc w:val="center"/>
              <w:rPr>
                <w:rFonts w:asciiTheme="majorHAnsi" w:hAnsiTheme="majorHAnsi" w:cstheme="majorHAnsi"/>
                <w:szCs w:val="20"/>
                <w:lang w:val="en-GB"/>
              </w:rPr>
            </w:pPr>
            <w:r w:rsidRPr="003934A2">
              <w:rPr>
                <w:rFonts w:asciiTheme="majorHAnsi" w:hAnsiTheme="majorHAnsi" w:cstheme="majorHAnsi"/>
                <w:szCs w:val="20"/>
                <w:lang w:val="en-GB"/>
              </w:rPr>
              <w:t>1</w:t>
            </w:r>
          </w:p>
        </w:tc>
        <w:tc>
          <w:tcPr>
            <w:tcW w:w="7498" w:type="dxa"/>
            <w:tcMar>
              <w:top w:w="70" w:type="dxa"/>
              <w:left w:w="85" w:type="dxa"/>
              <w:bottom w:w="70" w:type="dxa"/>
              <w:right w:w="85" w:type="dxa"/>
            </w:tcMar>
          </w:tcPr>
          <w:p w14:paraId="7437E9EA" w14:textId="77777777" w:rsidR="003934A2" w:rsidRPr="003934A2" w:rsidRDefault="003934A2" w:rsidP="003934A2">
            <w:pPr>
              <w:jc w:val="both"/>
              <w:rPr>
                <w:rFonts w:ascii="Calibri" w:eastAsia="Calibri" w:hAnsi="Calibri" w:cs="Calibri"/>
                <w:szCs w:val="20"/>
                <w:lang w:val="en-GB"/>
              </w:rPr>
            </w:pPr>
            <w:r w:rsidRPr="003934A2">
              <w:rPr>
                <w:rFonts w:ascii="Calibri" w:eastAsia="Calibri" w:hAnsi="Calibri" w:cs="Calibri"/>
                <w:b/>
                <w:bCs/>
                <w:szCs w:val="20"/>
                <w:lang w:val="en-GB"/>
              </w:rPr>
              <w:t>Basic user training</w:t>
            </w:r>
          </w:p>
          <w:p w14:paraId="3D4F8772" w14:textId="2015A7C0" w:rsidR="00F64DE1" w:rsidRPr="003934A2" w:rsidRDefault="003934A2" w:rsidP="003934A2">
            <w:pPr>
              <w:rPr>
                <w:rFonts w:cs="Arial"/>
                <w:szCs w:val="20"/>
                <w:highlight w:val="yellow"/>
              </w:rPr>
            </w:pPr>
            <w:r w:rsidRPr="003934A2">
              <w:rPr>
                <w:rFonts w:ascii="Calibri" w:eastAsia="Calibri" w:hAnsi="Calibri" w:cs="Calibri"/>
                <w:szCs w:val="20"/>
                <w:lang w:val="en-GB"/>
              </w:rPr>
              <w:t>Introduction to the equipment and basic training, to be provided by the bidder’s engineer in Slovenian or English, for up to four users, for a duration of at least 5 working days, 8 hours per day (including handover of all necessary data and passwords, as well as the travel and accommodation costs of the bidder’s engineer; the training shall be carried out at the location of FKKT UM designated by the contracting authority). This item shall be considered completed after delivery, installation, and commissioning of the equipment.</w:t>
            </w:r>
          </w:p>
        </w:tc>
        <w:tc>
          <w:tcPr>
            <w:tcW w:w="4840" w:type="dxa"/>
            <w:gridSpan w:val="2"/>
            <w:tcMar>
              <w:top w:w="70" w:type="dxa"/>
              <w:left w:w="80" w:type="dxa"/>
              <w:bottom w:w="70" w:type="dxa"/>
              <w:right w:w="80" w:type="dxa"/>
            </w:tcMar>
            <w:vAlign w:val="center"/>
          </w:tcPr>
          <w:p w14:paraId="05BB0B32" w14:textId="06298F00" w:rsidR="00F64DE1" w:rsidRPr="0046236F" w:rsidRDefault="00F64DE1" w:rsidP="00F64DE1">
            <w:pPr>
              <w:jc w:val="center"/>
              <w:rPr>
                <w:rFonts w:asciiTheme="majorHAnsi" w:hAnsiTheme="majorHAnsi" w:cstheme="majorHAnsi"/>
              </w:rPr>
            </w:pPr>
            <w:r w:rsidRPr="0046236F">
              <w:rPr>
                <w:rFonts w:asciiTheme="majorHAnsi" w:hAnsiTheme="majorHAnsi" w:cstheme="majorHAnsi"/>
              </w:rPr>
              <w:t>We declare that we offer the entire item No. 5.18</w:t>
            </w:r>
          </w:p>
          <w:p w14:paraId="73A92D7D" w14:textId="77777777" w:rsidR="00F64DE1" w:rsidRPr="0046236F" w:rsidRDefault="00F64DE1" w:rsidP="00F64DE1">
            <w:pPr>
              <w:jc w:val="center"/>
              <w:rPr>
                <w:rFonts w:asciiTheme="majorHAnsi" w:eastAsia="Arial" w:hAnsiTheme="majorHAnsi" w:cstheme="majorHAnsi"/>
                <w:szCs w:val="20"/>
              </w:rPr>
            </w:pPr>
            <w:r w:rsidRPr="0046236F">
              <w:rPr>
                <w:rFonts w:asciiTheme="majorHAnsi" w:eastAsia="Arial" w:hAnsiTheme="majorHAnsi" w:cstheme="majorHAnsi"/>
                <w:szCs w:val="20"/>
              </w:rPr>
              <w:t xml:space="preserve">YES  </w:t>
            </w:r>
            <w:sdt>
              <w:sdtPr>
                <w:rPr>
                  <w:rFonts w:asciiTheme="majorHAnsi" w:eastAsia="Arial" w:hAnsiTheme="majorHAnsi" w:cstheme="majorHAnsi"/>
                  <w:szCs w:val="20"/>
                </w:rPr>
                <w:id w:val="1727955866"/>
                <w14:checkbox>
                  <w14:checked w14:val="0"/>
                  <w14:checkedState w14:val="2612" w14:font="MS Gothic"/>
                  <w14:uncheckedState w14:val="2610" w14:font="MS Gothic"/>
                </w14:checkbox>
              </w:sdtPr>
              <w:sdtEndPr/>
              <w:sdtContent>
                <w:r w:rsidRPr="0046236F">
                  <w:rPr>
                    <w:rFonts w:ascii="Segoe UI Symbol" w:eastAsia="MS Gothic" w:hAnsi="Segoe UI Symbol" w:cs="Segoe UI Symbol"/>
                    <w:szCs w:val="20"/>
                  </w:rPr>
                  <w:t>☐</w:t>
                </w:r>
              </w:sdtContent>
            </w:sdt>
          </w:p>
          <w:p w14:paraId="3C431AAF" w14:textId="77777777" w:rsidR="00F64DE1" w:rsidRPr="0046236F" w:rsidRDefault="00F64DE1" w:rsidP="00F64DE1">
            <w:pPr>
              <w:jc w:val="center"/>
              <w:rPr>
                <w:rFonts w:asciiTheme="majorHAnsi" w:eastAsia="Arial" w:hAnsiTheme="majorHAnsi" w:cstheme="majorHAnsi"/>
                <w:szCs w:val="20"/>
              </w:rPr>
            </w:pPr>
            <w:r w:rsidRPr="0046236F">
              <w:rPr>
                <w:rFonts w:asciiTheme="majorHAnsi" w:eastAsia="Arial" w:hAnsiTheme="majorHAnsi" w:cstheme="majorHAnsi"/>
                <w:szCs w:val="20"/>
              </w:rPr>
              <w:t xml:space="preserve">NO   </w:t>
            </w:r>
            <w:sdt>
              <w:sdtPr>
                <w:rPr>
                  <w:rFonts w:asciiTheme="majorHAnsi" w:eastAsia="Arial" w:hAnsiTheme="majorHAnsi" w:cstheme="majorHAnsi"/>
                  <w:szCs w:val="20"/>
                </w:rPr>
                <w:id w:val="195978754"/>
                <w14:checkbox>
                  <w14:checked w14:val="0"/>
                  <w14:checkedState w14:val="2612" w14:font="MS Gothic"/>
                  <w14:uncheckedState w14:val="2610" w14:font="MS Gothic"/>
                </w14:checkbox>
              </w:sdtPr>
              <w:sdtEndPr/>
              <w:sdtContent>
                <w:r w:rsidRPr="0046236F">
                  <w:rPr>
                    <w:rFonts w:ascii="Segoe UI Symbol" w:eastAsia="MS Gothic" w:hAnsi="Segoe UI Symbol" w:cs="Segoe UI Symbol"/>
                    <w:szCs w:val="20"/>
                  </w:rPr>
                  <w:t>☐</w:t>
                </w:r>
              </w:sdtContent>
            </w:sdt>
          </w:p>
          <w:p w14:paraId="7563723B" w14:textId="77777777" w:rsidR="00F64DE1" w:rsidRPr="004B1EF8" w:rsidRDefault="00F64DE1" w:rsidP="00F64DE1">
            <w:pPr>
              <w:rPr>
                <w:rFonts w:asciiTheme="majorHAnsi" w:eastAsia="Arial" w:hAnsiTheme="majorHAnsi" w:cstheme="majorHAnsi"/>
                <w:szCs w:val="20"/>
              </w:rPr>
            </w:pPr>
          </w:p>
          <w:p w14:paraId="0322264B" w14:textId="77777777" w:rsidR="00F64DE1" w:rsidRPr="004B1EF8" w:rsidRDefault="00F64DE1" w:rsidP="00F64DE1">
            <w:pPr>
              <w:rPr>
                <w:rFonts w:asciiTheme="majorHAnsi" w:eastAsia="Arial" w:hAnsiTheme="majorHAnsi" w:cstheme="majorHAnsi"/>
                <w:szCs w:val="20"/>
              </w:rPr>
            </w:pPr>
          </w:p>
          <w:p w14:paraId="5F89444D" w14:textId="5023AB3D" w:rsidR="00F64DE1" w:rsidRPr="004B1EF8" w:rsidRDefault="00F64DE1" w:rsidP="00F64DE1">
            <w:r w:rsidRPr="004B1EF8">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F64DE1" w:rsidRPr="00AB0DCC" w14:paraId="68F7BD4C" w14:textId="77777777" w:rsidTr="0091201B">
        <w:trPr>
          <w:jc w:val="center"/>
        </w:trPr>
        <w:tc>
          <w:tcPr>
            <w:tcW w:w="1286" w:type="dxa"/>
            <w:tcMar>
              <w:top w:w="70" w:type="dxa"/>
              <w:left w:w="80" w:type="dxa"/>
              <w:bottom w:w="70" w:type="dxa"/>
              <w:right w:w="80" w:type="dxa"/>
            </w:tcMar>
            <w:vAlign w:val="center"/>
          </w:tcPr>
          <w:p w14:paraId="2A54F9F9" w14:textId="77777777" w:rsidR="00F64DE1" w:rsidRPr="003934A2" w:rsidRDefault="00F64DE1" w:rsidP="00F64DE1">
            <w:pPr>
              <w:jc w:val="center"/>
              <w:rPr>
                <w:rFonts w:asciiTheme="majorHAnsi" w:hAnsiTheme="majorHAnsi" w:cstheme="majorHAnsi"/>
                <w:szCs w:val="20"/>
              </w:rPr>
            </w:pPr>
            <w:r w:rsidRPr="003934A2">
              <w:rPr>
                <w:rFonts w:asciiTheme="majorHAnsi" w:eastAsia="Arial" w:hAnsiTheme="majorHAnsi" w:cstheme="majorHAnsi"/>
                <w:szCs w:val="20"/>
              </w:rPr>
              <w:t>5.19</w:t>
            </w:r>
          </w:p>
        </w:tc>
        <w:tc>
          <w:tcPr>
            <w:tcW w:w="1134" w:type="dxa"/>
          </w:tcPr>
          <w:p w14:paraId="0840CC69" w14:textId="77777777" w:rsidR="00F64DE1" w:rsidRPr="003934A2" w:rsidRDefault="00F64DE1" w:rsidP="00F64DE1">
            <w:pPr>
              <w:tabs>
                <w:tab w:val="left" w:pos="1108"/>
              </w:tabs>
              <w:rPr>
                <w:rFonts w:asciiTheme="majorHAnsi" w:hAnsiTheme="majorHAnsi" w:cstheme="majorHAnsi"/>
                <w:b/>
                <w:bCs/>
                <w:szCs w:val="20"/>
                <w:lang w:val="en-GB"/>
              </w:rPr>
            </w:pPr>
          </w:p>
          <w:p w14:paraId="33F8F2B8" w14:textId="77777777" w:rsidR="003934A2" w:rsidRPr="003934A2" w:rsidRDefault="003934A2" w:rsidP="00F64DE1">
            <w:pPr>
              <w:tabs>
                <w:tab w:val="left" w:pos="1108"/>
              </w:tabs>
              <w:rPr>
                <w:rFonts w:asciiTheme="majorHAnsi" w:hAnsiTheme="majorHAnsi" w:cstheme="majorHAnsi"/>
                <w:b/>
                <w:bCs/>
                <w:szCs w:val="20"/>
                <w:lang w:val="en-GB"/>
              </w:rPr>
            </w:pPr>
          </w:p>
          <w:p w14:paraId="1BCE197D" w14:textId="77777777" w:rsidR="003934A2" w:rsidRPr="003934A2" w:rsidRDefault="003934A2" w:rsidP="00F64DE1">
            <w:pPr>
              <w:tabs>
                <w:tab w:val="left" w:pos="1108"/>
              </w:tabs>
              <w:rPr>
                <w:rFonts w:asciiTheme="majorHAnsi" w:hAnsiTheme="majorHAnsi" w:cstheme="majorHAnsi"/>
                <w:b/>
                <w:bCs/>
                <w:szCs w:val="20"/>
                <w:lang w:val="en-GB"/>
              </w:rPr>
            </w:pPr>
          </w:p>
          <w:p w14:paraId="349A995A" w14:textId="77777777" w:rsidR="003934A2" w:rsidRPr="003934A2" w:rsidRDefault="003934A2" w:rsidP="00F64DE1">
            <w:pPr>
              <w:tabs>
                <w:tab w:val="left" w:pos="1108"/>
              </w:tabs>
              <w:rPr>
                <w:rFonts w:asciiTheme="majorHAnsi" w:hAnsiTheme="majorHAnsi" w:cstheme="majorHAnsi"/>
                <w:b/>
                <w:bCs/>
                <w:szCs w:val="20"/>
                <w:lang w:val="en-GB"/>
              </w:rPr>
            </w:pPr>
          </w:p>
          <w:p w14:paraId="5DBDE01F" w14:textId="29F9DE0D" w:rsidR="003934A2" w:rsidRPr="003934A2" w:rsidRDefault="003934A2" w:rsidP="003934A2">
            <w:pPr>
              <w:tabs>
                <w:tab w:val="left" w:pos="1108"/>
              </w:tabs>
              <w:jc w:val="center"/>
              <w:rPr>
                <w:rFonts w:asciiTheme="majorHAnsi" w:hAnsiTheme="majorHAnsi" w:cstheme="majorHAnsi"/>
                <w:szCs w:val="20"/>
                <w:lang w:val="en-GB"/>
              </w:rPr>
            </w:pPr>
            <w:r w:rsidRPr="003934A2">
              <w:rPr>
                <w:rFonts w:asciiTheme="majorHAnsi" w:hAnsiTheme="majorHAnsi" w:cstheme="majorHAnsi"/>
                <w:szCs w:val="20"/>
                <w:lang w:val="en-GB"/>
              </w:rPr>
              <w:t>1</w:t>
            </w:r>
          </w:p>
        </w:tc>
        <w:tc>
          <w:tcPr>
            <w:tcW w:w="7498" w:type="dxa"/>
            <w:tcMar>
              <w:top w:w="70" w:type="dxa"/>
              <w:left w:w="85" w:type="dxa"/>
              <w:bottom w:w="70" w:type="dxa"/>
              <w:right w:w="85" w:type="dxa"/>
            </w:tcMar>
          </w:tcPr>
          <w:p w14:paraId="6CD9BC63" w14:textId="77777777" w:rsidR="008D590C" w:rsidRPr="008D590C" w:rsidRDefault="008D590C" w:rsidP="008D590C">
            <w:pPr>
              <w:tabs>
                <w:tab w:val="left" w:pos="1108"/>
              </w:tabs>
              <w:jc w:val="both"/>
              <w:rPr>
                <w:rFonts w:ascii="Calibri" w:eastAsia="Calibri" w:hAnsi="Calibri" w:cs="Calibri"/>
                <w:szCs w:val="20"/>
                <w:lang w:val="en-GB" w:eastAsia="sl-SI"/>
              </w:rPr>
            </w:pPr>
            <w:r w:rsidRPr="008D590C">
              <w:rPr>
                <w:rFonts w:ascii="Calibri" w:eastAsia="Calibri" w:hAnsi="Calibri" w:cs="Calibri"/>
                <w:b/>
                <w:bCs/>
                <w:szCs w:val="20"/>
                <w:lang w:val="en-GB" w:eastAsia="sl-SI"/>
              </w:rPr>
              <w:t>Advanced user training package</w:t>
            </w:r>
          </w:p>
          <w:p w14:paraId="781D25E9" w14:textId="77777777" w:rsidR="008D590C" w:rsidRPr="008D590C" w:rsidRDefault="008D590C" w:rsidP="008D590C">
            <w:pPr>
              <w:tabs>
                <w:tab w:val="left" w:pos="1108"/>
              </w:tabs>
              <w:jc w:val="both"/>
              <w:rPr>
                <w:rFonts w:ascii="Calibri" w:eastAsia="Calibri" w:hAnsi="Calibri" w:cs="Calibri"/>
                <w:szCs w:val="20"/>
                <w:lang w:val="en-GB" w:eastAsia="sl-SI"/>
              </w:rPr>
            </w:pPr>
            <w:r w:rsidRPr="008D590C">
              <w:rPr>
                <w:rFonts w:ascii="Calibri" w:eastAsia="Calibri" w:hAnsi="Calibri" w:cs="Calibri"/>
                <w:szCs w:val="20"/>
                <w:lang w:val="en-GB" w:eastAsia="sl-SI"/>
              </w:rPr>
              <w:t>The advanced training package shall comprise two separate advanced training sessions on site after acceptance (the training shall be carried out at the location of FKKT UM designated by the contracting authority) in Slovenian or English and shall include:</w:t>
            </w:r>
          </w:p>
          <w:p w14:paraId="114456E8" w14:textId="77777777" w:rsidR="008D590C" w:rsidRPr="008D590C" w:rsidRDefault="008D590C" w:rsidP="008D590C">
            <w:pPr>
              <w:numPr>
                <w:ilvl w:val="0"/>
                <w:numId w:val="33"/>
              </w:numPr>
              <w:tabs>
                <w:tab w:val="left" w:pos="1108"/>
              </w:tabs>
              <w:jc w:val="both"/>
              <w:rPr>
                <w:rFonts w:ascii="Calibri" w:eastAsia="Calibri" w:hAnsi="Calibri" w:cs="Calibri"/>
                <w:szCs w:val="20"/>
                <w:lang w:val="en-GB" w:eastAsia="sl-SI"/>
              </w:rPr>
            </w:pPr>
            <w:r w:rsidRPr="008D590C">
              <w:rPr>
                <w:rFonts w:ascii="Calibri" w:eastAsia="Calibri" w:hAnsi="Calibri" w:cs="Calibri"/>
                <w:szCs w:val="20"/>
                <w:lang w:val="en-GB" w:eastAsia="sl-SI"/>
              </w:rPr>
              <w:t xml:space="preserve">2 advanced training sessions, each with a duration of 5 working days (8 hours per working day), no later than  31 days after completion of the basic training referred to in item 5.18. </w:t>
            </w:r>
          </w:p>
          <w:p w14:paraId="60BDE8AC" w14:textId="05C6AE1E" w:rsidR="00F64DE1" w:rsidRPr="00AB0DCC" w:rsidRDefault="008D590C" w:rsidP="008D590C">
            <w:pPr>
              <w:rPr>
                <w:rFonts w:cs="Arial"/>
                <w:sz w:val="18"/>
                <w:szCs w:val="18"/>
                <w:highlight w:val="yellow"/>
              </w:rPr>
            </w:pPr>
            <w:r w:rsidRPr="008D590C">
              <w:rPr>
                <w:rFonts w:ascii="Calibri" w:eastAsia="Calibri" w:hAnsi="Calibri" w:cs="Calibri"/>
                <w:szCs w:val="20"/>
                <w:lang w:val="en-GB" w:eastAsia="sl-SI"/>
              </w:rPr>
              <w:t>The advanced training must be provided for up to four persons and must include the travel, subsistence, and accommodation costs of the bidder’s personnel delivering the training.</w:t>
            </w:r>
          </w:p>
        </w:tc>
        <w:tc>
          <w:tcPr>
            <w:tcW w:w="4840" w:type="dxa"/>
            <w:gridSpan w:val="2"/>
            <w:tcMar>
              <w:top w:w="70" w:type="dxa"/>
              <w:left w:w="80" w:type="dxa"/>
              <w:bottom w:w="70" w:type="dxa"/>
              <w:right w:w="80" w:type="dxa"/>
            </w:tcMar>
            <w:vAlign w:val="center"/>
          </w:tcPr>
          <w:p w14:paraId="0BC1D9C9" w14:textId="6D748B35" w:rsidR="00F64DE1" w:rsidRPr="0046236F" w:rsidRDefault="00F64DE1" w:rsidP="00F64DE1">
            <w:pPr>
              <w:jc w:val="center"/>
              <w:rPr>
                <w:rFonts w:asciiTheme="majorHAnsi" w:hAnsiTheme="majorHAnsi" w:cstheme="majorHAnsi"/>
              </w:rPr>
            </w:pPr>
            <w:r w:rsidRPr="0046236F">
              <w:rPr>
                <w:rFonts w:asciiTheme="majorHAnsi" w:hAnsiTheme="majorHAnsi" w:cstheme="majorHAnsi"/>
              </w:rPr>
              <w:t>We declare that we offer the entire item No. 5.19</w:t>
            </w:r>
          </w:p>
          <w:p w14:paraId="26CC9CEF" w14:textId="77777777" w:rsidR="00F64DE1" w:rsidRPr="0046236F" w:rsidRDefault="00F64DE1" w:rsidP="00F64DE1">
            <w:pPr>
              <w:jc w:val="center"/>
              <w:rPr>
                <w:rFonts w:asciiTheme="majorHAnsi" w:eastAsia="Arial" w:hAnsiTheme="majorHAnsi" w:cstheme="majorHAnsi"/>
                <w:szCs w:val="20"/>
              </w:rPr>
            </w:pPr>
            <w:r w:rsidRPr="0046236F">
              <w:rPr>
                <w:rFonts w:asciiTheme="majorHAnsi" w:eastAsia="Arial" w:hAnsiTheme="majorHAnsi" w:cstheme="majorHAnsi"/>
                <w:szCs w:val="20"/>
              </w:rPr>
              <w:t xml:space="preserve">YES  </w:t>
            </w:r>
            <w:sdt>
              <w:sdtPr>
                <w:rPr>
                  <w:rFonts w:asciiTheme="majorHAnsi" w:eastAsia="Arial" w:hAnsiTheme="majorHAnsi" w:cstheme="majorHAnsi"/>
                  <w:szCs w:val="20"/>
                </w:rPr>
                <w:id w:val="853844345"/>
                <w14:checkbox>
                  <w14:checked w14:val="0"/>
                  <w14:checkedState w14:val="2612" w14:font="MS Gothic"/>
                  <w14:uncheckedState w14:val="2610" w14:font="MS Gothic"/>
                </w14:checkbox>
              </w:sdtPr>
              <w:sdtEndPr/>
              <w:sdtContent>
                <w:r w:rsidRPr="0046236F">
                  <w:rPr>
                    <w:rFonts w:ascii="Segoe UI Symbol" w:eastAsia="MS Gothic" w:hAnsi="Segoe UI Symbol" w:cs="Segoe UI Symbol"/>
                    <w:szCs w:val="20"/>
                  </w:rPr>
                  <w:t>☐</w:t>
                </w:r>
              </w:sdtContent>
            </w:sdt>
          </w:p>
          <w:p w14:paraId="12AD370C" w14:textId="77777777" w:rsidR="00F64DE1" w:rsidRPr="0046236F" w:rsidRDefault="00F64DE1" w:rsidP="00F64DE1">
            <w:pPr>
              <w:jc w:val="center"/>
              <w:rPr>
                <w:rFonts w:asciiTheme="majorHAnsi" w:eastAsia="Arial" w:hAnsiTheme="majorHAnsi" w:cstheme="majorHAnsi"/>
                <w:szCs w:val="20"/>
              </w:rPr>
            </w:pPr>
            <w:r w:rsidRPr="0046236F">
              <w:rPr>
                <w:rFonts w:asciiTheme="majorHAnsi" w:eastAsia="Arial" w:hAnsiTheme="majorHAnsi" w:cstheme="majorHAnsi"/>
                <w:szCs w:val="20"/>
              </w:rPr>
              <w:t xml:space="preserve">NO   </w:t>
            </w:r>
            <w:sdt>
              <w:sdtPr>
                <w:rPr>
                  <w:rFonts w:asciiTheme="majorHAnsi" w:eastAsia="Arial" w:hAnsiTheme="majorHAnsi" w:cstheme="majorHAnsi"/>
                  <w:szCs w:val="20"/>
                </w:rPr>
                <w:id w:val="-310796931"/>
                <w14:checkbox>
                  <w14:checked w14:val="0"/>
                  <w14:checkedState w14:val="2612" w14:font="MS Gothic"/>
                  <w14:uncheckedState w14:val="2610" w14:font="MS Gothic"/>
                </w14:checkbox>
              </w:sdtPr>
              <w:sdtEndPr/>
              <w:sdtContent>
                <w:r w:rsidRPr="0046236F">
                  <w:rPr>
                    <w:rFonts w:ascii="Segoe UI Symbol" w:eastAsia="MS Gothic" w:hAnsi="Segoe UI Symbol" w:cs="Segoe UI Symbol"/>
                    <w:szCs w:val="20"/>
                  </w:rPr>
                  <w:t>☐</w:t>
                </w:r>
              </w:sdtContent>
            </w:sdt>
          </w:p>
          <w:p w14:paraId="1A258002" w14:textId="77777777" w:rsidR="00F64DE1" w:rsidRPr="004B1EF8" w:rsidRDefault="00F64DE1" w:rsidP="00F64DE1">
            <w:pPr>
              <w:rPr>
                <w:rFonts w:asciiTheme="majorHAnsi" w:eastAsia="Arial" w:hAnsiTheme="majorHAnsi" w:cstheme="majorHAnsi"/>
                <w:szCs w:val="20"/>
              </w:rPr>
            </w:pPr>
          </w:p>
          <w:p w14:paraId="2BAC8C7E" w14:textId="77777777" w:rsidR="00F64DE1" w:rsidRPr="004B1EF8" w:rsidRDefault="00F64DE1" w:rsidP="00F64DE1">
            <w:pPr>
              <w:rPr>
                <w:rFonts w:asciiTheme="majorHAnsi" w:eastAsia="Arial" w:hAnsiTheme="majorHAnsi" w:cstheme="majorHAnsi"/>
                <w:szCs w:val="20"/>
              </w:rPr>
            </w:pPr>
          </w:p>
          <w:p w14:paraId="0EE7AD80" w14:textId="1596875B" w:rsidR="00F64DE1" w:rsidRPr="004B1EF8" w:rsidRDefault="00F64DE1" w:rsidP="00F64DE1">
            <w:r w:rsidRPr="004B1EF8">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8D590C" w:rsidRPr="00AB0DCC" w14:paraId="11695D56" w14:textId="77777777" w:rsidTr="0091201B">
        <w:trPr>
          <w:jc w:val="center"/>
        </w:trPr>
        <w:tc>
          <w:tcPr>
            <w:tcW w:w="1286" w:type="dxa"/>
            <w:tcMar>
              <w:top w:w="70" w:type="dxa"/>
              <w:left w:w="80" w:type="dxa"/>
              <w:bottom w:w="70" w:type="dxa"/>
              <w:right w:w="80" w:type="dxa"/>
            </w:tcMar>
            <w:vAlign w:val="center"/>
          </w:tcPr>
          <w:p w14:paraId="03260D7D" w14:textId="77777777" w:rsidR="008D590C" w:rsidRPr="008D590C" w:rsidRDefault="008D590C" w:rsidP="008D590C">
            <w:pPr>
              <w:jc w:val="center"/>
            </w:pPr>
            <w:r w:rsidRPr="008D590C">
              <w:rPr>
                <w:rFonts w:eastAsia="Arial"/>
                <w:sz w:val="17"/>
              </w:rPr>
              <w:t>5.20</w:t>
            </w:r>
          </w:p>
        </w:tc>
        <w:tc>
          <w:tcPr>
            <w:tcW w:w="1134" w:type="dxa"/>
          </w:tcPr>
          <w:p w14:paraId="32EF10EB" w14:textId="77777777" w:rsidR="008D590C" w:rsidRPr="008D590C" w:rsidRDefault="008D590C" w:rsidP="008D590C">
            <w:pPr>
              <w:jc w:val="center"/>
              <w:rPr>
                <w:rFonts w:asciiTheme="majorHAnsi" w:hAnsiTheme="majorHAnsi" w:cstheme="majorHAnsi"/>
                <w:szCs w:val="20"/>
                <w:lang w:val="en-GB"/>
              </w:rPr>
            </w:pPr>
          </w:p>
          <w:p w14:paraId="0822027C" w14:textId="77777777" w:rsidR="008D590C" w:rsidRPr="008D590C" w:rsidRDefault="008D590C" w:rsidP="008D590C">
            <w:pPr>
              <w:jc w:val="center"/>
              <w:rPr>
                <w:rFonts w:asciiTheme="majorHAnsi" w:hAnsiTheme="majorHAnsi" w:cstheme="majorHAnsi"/>
                <w:szCs w:val="20"/>
                <w:lang w:val="en-GB"/>
              </w:rPr>
            </w:pPr>
          </w:p>
          <w:p w14:paraId="18B18574" w14:textId="77777777" w:rsidR="008D590C" w:rsidRPr="008D590C" w:rsidRDefault="008D590C" w:rsidP="008D590C">
            <w:pPr>
              <w:jc w:val="center"/>
              <w:rPr>
                <w:rFonts w:asciiTheme="majorHAnsi" w:hAnsiTheme="majorHAnsi" w:cstheme="majorHAnsi"/>
                <w:szCs w:val="20"/>
                <w:lang w:val="en-GB"/>
              </w:rPr>
            </w:pPr>
          </w:p>
          <w:p w14:paraId="1D772265" w14:textId="77777777" w:rsidR="008D590C" w:rsidRPr="008D590C" w:rsidRDefault="008D590C" w:rsidP="008D590C">
            <w:pPr>
              <w:jc w:val="center"/>
              <w:rPr>
                <w:rFonts w:asciiTheme="majorHAnsi" w:hAnsiTheme="majorHAnsi" w:cstheme="majorHAnsi"/>
                <w:szCs w:val="20"/>
                <w:lang w:val="en-GB"/>
              </w:rPr>
            </w:pPr>
          </w:p>
          <w:p w14:paraId="0DB10F9A" w14:textId="77777777" w:rsidR="008D590C" w:rsidRPr="008D590C" w:rsidRDefault="008D590C" w:rsidP="008D590C">
            <w:pPr>
              <w:jc w:val="center"/>
              <w:rPr>
                <w:rFonts w:asciiTheme="majorHAnsi" w:hAnsiTheme="majorHAnsi" w:cstheme="majorHAnsi"/>
                <w:szCs w:val="20"/>
                <w:lang w:val="en-GB"/>
              </w:rPr>
            </w:pPr>
          </w:p>
          <w:p w14:paraId="71B7FC24" w14:textId="77777777" w:rsidR="008D590C" w:rsidRPr="008D590C" w:rsidRDefault="008D590C" w:rsidP="008D590C">
            <w:pPr>
              <w:jc w:val="center"/>
              <w:rPr>
                <w:rFonts w:asciiTheme="majorHAnsi" w:hAnsiTheme="majorHAnsi" w:cstheme="majorHAnsi"/>
                <w:szCs w:val="20"/>
                <w:lang w:val="en-GB"/>
              </w:rPr>
            </w:pPr>
          </w:p>
          <w:p w14:paraId="4EBDE379" w14:textId="77777777" w:rsidR="008D590C" w:rsidRPr="008D590C" w:rsidRDefault="008D590C" w:rsidP="008D590C">
            <w:pPr>
              <w:jc w:val="center"/>
              <w:rPr>
                <w:rFonts w:asciiTheme="majorHAnsi" w:hAnsiTheme="majorHAnsi" w:cstheme="majorHAnsi"/>
                <w:szCs w:val="20"/>
                <w:lang w:val="en-GB"/>
              </w:rPr>
            </w:pPr>
          </w:p>
          <w:p w14:paraId="6D65C469" w14:textId="77777777" w:rsidR="008D590C" w:rsidRPr="008D590C" w:rsidRDefault="008D590C" w:rsidP="008D590C">
            <w:pPr>
              <w:jc w:val="center"/>
              <w:rPr>
                <w:rFonts w:asciiTheme="majorHAnsi" w:hAnsiTheme="majorHAnsi" w:cstheme="majorHAnsi"/>
                <w:szCs w:val="20"/>
                <w:lang w:val="en-GB"/>
              </w:rPr>
            </w:pPr>
          </w:p>
          <w:p w14:paraId="79D4063F" w14:textId="77777777" w:rsidR="008D590C" w:rsidRPr="008D590C" w:rsidRDefault="008D590C" w:rsidP="008D590C">
            <w:pPr>
              <w:jc w:val="center"/>
              <w:rPr>
                <w:rFonts w:asciiTheme="majorHAnsi" w:hAnsiTheme="majorHAnsi" w:cstheme="majorHAnsi"/>
                <w:szCs w:val="20"/>
                <w:lang w:val="en-GB"/>
              </w:rPr>
            </w:pPr>
          </w:p>
          <w:p w14:paraId="714002F6" w14:textId="77777777" w:rsidR="008D590C" w:rsidRPr="008D590C" w:rsidRDefault="008D590C" w:rsidP="008D590C">
            <w:pPr>
              <w:jc w:val="center"/>
              <w:rPr>
                <w:rFonts w:asciiTheme="majorHAnsi" w:hAnsiTheme="majorHAnsi" w:cstheme="majorHAnsi"/>
                <w:szCs w:val="20"/>
                <w:lang w:val="en-GB"/>
              </w:rPr>
            </w:pPr>
          </w:p>
          <w:p w14:paraId="0C3FBF95" w14:textId="77777777" w:rsidR="008D590C" w:rsidRPr="008D590C" w:rsidRDefault="008D590C" w:rsidP="008D590C">
            <w:pPr>
              <w:jc w:val="center"/>
              <w:rPr>
                <w:rFonts w:asciiTheme="majorHAnsi" w:hAnsiTheme="majorHAnsi" w:cstheme="majorHAnsi"/>
                <w:szCs w:val="20"/>
                <w:lang w:val="en-GB"/>
              </w:rPr>
            </w:pPr>
          </w:p>
          <w:p w14:paraId="595C2974" w14:textId="77777777" w:rsidR="008D590C" w:rsidRDefault="008D590C" w:rsidP="008D590C">
            <w:pPr>
              <w:jc w:val="center"/>
              <w:rPr>
                <w:rFonts w:asciiTheme="majorHAnsi" w:hAnsiTheme="majorHAnsi" w:cstheme="majorHAnsi"/>
                <w:szCs w:val="20"/>
                <w:lang w:val="en-GB"/>
              </w:rPr>
            </w:pPr>
          </w:p>
          <w:p w14:paraId="207DA6B3" w14:textId="77777777" w:rsidR="008D590C" w:rsidRDefault="008D590C" w:rsidP="008D590C">
            <w:pPr>
              <w:jc w:val="center"/>
              <w:rPr>
                <w:rFonts w:asciiTheme="majorHAnsi" w:hAnsiTheme="majorHAnsi" w:cstheme="majorHAnsi"/>
                <w:szCs w:val="20"/>
                <w:lang w:val="en-GB"/>
              </w:rPr>
            </w:pPr>
          </w:p>
          <w:p w14:paraId="7B91711C" w14:textId="77777777" w:rsidR="008D590C" w:rsidRPr="008D590C" w:rsidRDefault="008D590C" w:rsidP="008D590C">
            <w:pPr>
              <w:jc w:val="center"/>
              <w:rPr>
                <w:rFonts w:asciiTheme="majorHAnsi" w:hAnsiTheme="majorHAnsi" w:cstheme="majorHAnsi"/>
                <w:szCs w:val="20"/>
                <w:lang w:val="en-GB"/>
              </w:rPr>
            </w:pPr>
          </w:p>
          <w:p w14:paraId="2B0C656E" w14:textId="77777777" w:rsidR="008D590C" w:rsidRDefault="008D590C" w:rsidP="008D590C">
            <w:pPr>
              <w:jc w:val="center"/>
              <w:rPr>
                <w:rFonts w:asciiTheme="majorHAnsi" w:hAnsiTheme="majorHAnsi" w:cstheme="majorHAnsi"/>
                <w:szCs w:val="20"/>
                <w:lang w:val="en-GB"/>
              </w:rPr>
            </w:pPr>
          </w:p>
          <w:p w14:paraId="75DF6A65" w14:textId="40F5A6CA" w:rsidR="008D590C" w:rsidRPr="008D590C" w:rsidRDefault="008D590C" w:rsidP="008D590C">
            <w:pPr>
              <w:jc w:val="center"/>
              <w:rPr>
                <w:rFonts w:asciiTheme="majorHAnsi" w:hAnsiTheme="majorHAnsi" w:cstheme="majorHAnsi"/>
                <w:szCs w:val="20"/>
                <w:lang w:val="en-GB"/>
              </w:rPr>
            </w:pPr>
            <w:r w:rsidRPr="008D590C">
              <w:rPr>
                <w:rFonts w:asciiTheme="majorHAnsi" w:hAnsiTheme="majorHAnsi" w:cstheme="majorHAnsi"/>
                <w:szCs w:val="20"/>
                <w:lang w:val="en-GB"/>
              </w:rPr>
              <w:t>1</w:t>
            </w:r>
          </w:p>
        </w:tc>
        <w:tc>
          <w:tcPr>
            <w:tcW w:w="7498" w:type="dxa"/>
            <w:tcMar>
              <w:top w:w="70" w:type="dxa"/>
              <w:left w:w="85" w:type="dxa"/>
              <w:bottom w:w="70" w:type="dxa"/>
              <w:right w:w="85" w:type="dxa"/>
            </w:tcMar>
          </w:tcPr>
          <w:p w14:paraId="61ADDA3D" w14:textId="77777777" w:rsidR="008D590C" w:rsidRPr="008D590C" w:rsidRDefault="008D590C" w:rsidP="008D590C">
            <w:pPr>
              <w:rPr>
                <w:rFonts w:asciiTheme="majorHAnsi" w:hAnsiTheme="majorHAnsi" w:cstheme="majorHAnsi"/>
                <w:lang w:val="en-GB"/>
              </w:rPr>
            </w:pPr>
            <w:r w:rsidRPr="008D590C">
              <w:rPr>
                <w:rFonts w:asciiTheme="majorHAnsi" w:hAnsiTheme="majorHAnsi" w:cstheme="majorHAnsi"/>
                <w:b/>
                <w:bCs/>
                <w:lang w:val="en-GB"/>
              </w:rPr>
              <w:t>Warranty (minimum 24 months of full coverage)</w:t>
            </w:r>
          </w:p>
          <w:p w14:paraId="659A3D69" w14:textId="77777777" w:rsidR="008D590C" w:rsidRPr="008D590C" w:rsidRDefault="008D590C" w:rsidP="008D590C">
            <w:pPr>
              <w:rPr>
                <w:rFonts w:asciiTheme="majorHAnsi" w:hAnsiTheme="majorHAnsi" w:cstheme="majorHAnsi"/>
                <w:lang w:val="en-GB"/>
              </w:rPr>
            </w:pPr>
            <w:r w:rsidRPr="008D590C">
              <w:rPr>
                <w:rFonts w:asciiTheme="majorHAnsi" w:hAnsiTheme="majorHAnsi" w:cstheme="majorHAnsi"/>
                <w:lang w:val="en-GB"/>
              </w:rPr>
              <w:t>The bidder must ensure at least 24 months of coverage from successful installation and successful completion of the acceptance test on site.</w:t>
            </w:r>
          </w:p>
          <w:p w14:paraId="6932CA85" w14:textId="77777777" w:rsidR="008D590C" w:rsidRPr="008D590C" w:rsidRDefault="008D590C" w:rsidP="008D590C">
            <w:pPr>
              <w:numPr>
                <w:ilvl w:val="0"/>
                <w:numId w:val="34"/>
              </w:numPr>
              <w:jc w:val="both"/>
              <w:rPr>
                <w:rFonts w:asciiTheme="majorHAnsi" w:hAnsiTheme="majorHAnsi" w:cstheme="majorHAnsi"/>
                <w:lang w:val="en-GB"/>
              </w:rPr>
            </w:pPr>
            <w:r w:rsidRPr="008D590C">
              <w:rPr>
                <w:rFonts w:asciiTheme="majorHAnsi" w:hAnsiTheme="majorHAnsi" w:cstheme="majorHAnsi"/>
                <w:lang w:val="en-GB"/>
              </w:rPr>
              <w:t xml:space="preserve">The coverage must include replacement of defective parts and all associated labour costs. </w:t>
            </w:r>
          </w:p>
          <w:p w14:paraId="5C90474D" w14:textId="77777777" w:rsidR="008D590C" w:rsidRPr="008D590C" w:rsidRDefault="008D590C" w:rsidP="008D590C">
            <w:pPr>
              <w:numPr>
                <w:ilvl w:val="0"/>
                <w:numId w:val="34"/>
              </w:numPr>
              <w:jc w:val="both"/>
              <w:rPr>
                <w:rFonts w:asciiTheme="majorHAnsi" w:hAnsiTheme="majorHAnsi" w:cstheme="majorHAnsi"/>
                <w:lang w:val="en-GB"/>
              </w:rPr>
            </w:pPr>
            <w:r w:rsidRPr="008D590C">
              <w:rPr>
                <w:rFonts w:asciiTheme="majorHAnsi" w:hAnsiTheme="majorHAnsi" w:cstheme="majorHAnsi"/>
                <w:lang w:val="en-GB"/>
              </w:rPr>
              <w:t xml:space="preserve">The coverage must include travel expenses and accommodation costs of the bidder’s personnel for all required on-site interventions. </w:t>
            </w:r>
          </w:p>
          <w:p w14:paraId="260C3FE6" w14:textId="77777777" w:rsidR="008D590C" w:rsidRPr="008D590C" w:rsidRDefault="008D590C" w:rsidP="008D590C">
            <w:pPr>
              <w:numPr>
                <w:ilvl w:val="0"/>
                <w:numId w:val="34"/>
              </w:numPr>
              <w:jc w:val="both"/>
              <w:rPr>
                <w:rFonts w:asciiTheme="majorHAnsi" w:hAnsiTheme="majorHAnsi" w:cstheme="majorHAnsi"/>
                <w:lang w:val="en-GB"/>
              </w:rPr>
            </w:pPr>
            <w:r w:rsidRPr="008D590C">
              <w:rPr>
                <w:rFonts w:asciiTheme="majorHAnsi" w:hAnsiTheme="majorHAnsi" w:cstheme="majorHAnsi"/>
                <w:lang w:val="en-GB"/>
              </w:rPr>
              <w:t xml:space="preserve">The coverage must include all spare parts required to maintain the instrument in optimal condition and with high availability, at no additional cost during the coverage period. </w:t>
            </w:r>
          </w:p>
          <w:p w14:paraId="3EFC15C0" w14:textId="77777777" w:rsidR="008D590C" w:rsidRPr="008D590C" w:rsidRDefault="008D590C" w:rsidP="008D590C">
            <w:pPr>
              <w:numPr>
                <w:ilvl w:val="0"/>
                <w:numId w:val="34"/>
              </w:numPr>
              <w:jc w:val="both"/>
              <w:rPr>
                <w:rFonts w:asciiTheme="majorHAnsi" w:hAnsiTheme="majorHAnsi" w:cstheme="majorHAnsi"/>
                <w:lang w:val="en-GB"/>
              </w:rPr>
            </w:pPr>
            <w:r w:rsidRPr="008D590C">
              <w:rPr>
                <w:rFonts w:asciiTheme="majorHAnsi" w:hAnsiTheme="majorHAnsi" w:cstheme="majorHAnsi"/>
                <w:lang w:val="en-GB"/>
              </w:rPr>
              <w:t xml:space="preserve">The service package must include all consumable parts that need to be replaced according to service life/condition, together with on-site replacement performed by the bidder’s qualified personnel. </w:t>
            </w:r>
          </w:p>
          <w:p w14:paraId="67DB2D41" w14:textId="77777777" w:rsidR="008D590C" w:rsidRPr="008D590C" w:rsidRDefault="008D590C" w:rsidP="008D590C">
            <w:pPr>
              <w:numPr>
                <w:ilvl w:val="0"/>
                <w:numId w:val="34"/>
              </w:numPr>
              <w:jc w:val="both"/>
              <w:rPr>
                <w:rFonts w:asciiTheme="majorHAnsi" w:hAnsiTheme="majorHAnsi" w:cstheme="majorHAnsi"/>
                <w:lang w:val="en-GB"/>
              </w:rPr>
            </w:pPr>
            <w:r w:rsidRPr="008D590C">
              <w:rPr>
                <w:rFonts w:asciiTheme="majorHAnsi" w:hAnsiTheme="majorHAnsi" w:cstheme="majorHAnsi"/>
                <w:lang w:val="en-GB"/>
              </w:rPr>
              <w:t xml:space="preserve">It must include at least one preventive visit per year, with a minimum on-site duration corresponding to two working days (8 hours per working day), including all travel and accommodation costs. </w:t>
            </w:r>
          </w:p>
          <w:p w14:paraId="5E6413E4" w14:textId="77777777" w:rsidR="008D590C" w:rsidRPr="008D590C" w:rsidRDefault="008D590C" w:rsidP="008D590C">
            <w:pPr>
              <w:numPr>
                <w:ilvl w:val="0"/>
                <w:numId w:val="34"/>
              </w:numPr>
              <w:jc w:val="both"/>
              <w:rPr>
                <w:rFonts w:asciiTheme="majorHAnsi" w:hAnsiTheme="majorHAnsi" w:cstheme="majorHAnsi"/>
                <w:lang w:val="en-GB"/>
              </w:rPr>
            </w:pPr>
            <w:r w:rsidRPr="008D590C">
              <w:rPr>
                <w:rFonts w:asciiTheme="majorHAnsi" w:hAnsiTheme="majorHAnsi" w:cstheme="majorHAnsi"/>
                <w:lang w:val="en-GB"/>
              </w:rPr>
              <w:t xml:space="preserve">It must include an unlimited number of corrective service visits as needed, including urgent interventions, with labour, travel, accommodation, and required parts included. </w:t>
            </w:r>
          </w:p>
          <w:p w14:paraId="405C06A4" w14:textId="77777777" w:rsidR="008D590C" w:rsidRPr="008D590C" w:rsidRDefault="008D590C" w:rsidP="008D590C">
            <w:pPr>
              <w:numPr>
                <w:ilvl w:val="0"/>
                <w:numId w:val="34"/>
              </w:numPr>
              <w:jc w:val="both"/>
              <w:rPr>
                <w:rFonts w:asciiTheme="majorHAnsi" w:hAnsiTheme="majorHAnsi" w:cstheme="majorHAnsi"/>
                <w:lang w:val="en-GB"/>
              </w:rPr>
            </w:pPr>
            <w:r w:rsidRPr="008D590C">
              <w:rPr>
                <w:rFonts w:asciiTheme="majorHAnsi" w:hAnsiTheme="majorHAnsi" w:cstheme="majorHAnsi"/>
                <w:lang w:val="en-GB"/>
              </w:rPr>
              <w:t xml:space="preserve">It must include calibrations, testing, and performance verification required to maintain the instrument within specifications. </w:t>
            </w:r>
          </w:p>
          <w:p w14:paraId="2577A23D" w14:textId="77777777" w:rsidR="008D590C" w:rsidRPr="008D590C" w:rsidRDefault="008D590C" w:rsidP="008D590C">
            <w:pPr>
              <w:numPr>
                <w:ilvl w:val="0"/>
                <w:numId w:val="34"/>
              </w:numPr>
              <w:jc w:val="both"/>
              <w:rPr>
                <w:rFonts w:asciiTheme="majorHAnsi" w:hAnsiTheme="majorHAnsi" w:cstheme="majorHAnsi"/>
                <w:lang w:val="en-GB"/>
              </w:rPr>
            </w:pPr>
            <w:r w:rsidRPr="008D590C">
              <w:rPr>
                <w:rFonts w:asciiTheme="majorHAnsi" w:hAnsiTheme="majorHAnsi" w:cstheme="majorHAnsi"/>
                <w:lang w:val="en-GB"/>
              </w:rPr>
              <w:t xml:space="preserve">It must include unlimited remote diagnostics and support (e-mail and secure remote access/remote desktop). </w:t>
            </w:r>
          </w:p>
          <w:p w14:paraId="7997BDC5" w14:textId="77777777" w:rsidR="008D590C" w:rsidRPr="008D590C" w:rsidRDefault="008D590C" w:rsidP="008D590C">
            <w:pPr>
              <w:numPr>
                <w:ilvl w:val="0"/>
                <w:numId w:val="34"/>
              </w:numPr>
              <w:jc w:val="both"/>
              <w:rPr>
                <w:rFonts w:asciiTheme="majorHAnsi" w:hAnsiTheme="majorHAnsi" w:cstheme="majorHAnsi"/>
                <w:lang w:val="en-GB"/>
              </w:rPr>
            </w:pPr>
            <w:r w:rsidRPr="008D590C">
              <w:rPr>
                <w:rFonts w:asciiTheme="majorHAnsi" w:hAnsiTheme="majorHAnsi" w:cstheme="majorHAnsi"/>
                <w:lang w:val="en-GB"/>
              </w:rPr>
              <w:t xml:space="preserve">The package must include free updates of the installed control and analysis software. </w:t>
            </w:r>
          </w:p>
          <w:p w14:paraId="4D5836EF" w14:textId="77777777" w:rsidR="008D590C" w:rsidRDefault="008D590C" w:rsidP="008D590C">
            <w:pPr>
              <w:numPr>
                <w:ilvl w:val="0"/>
                <w:numId w:val="34"/>
              </w:numPr>
              <w:jc w:val="both"/>
              <w:rPr>
                <w:rFonts w:asciiTheme="majorHAnsi" w:hAnsiTheme="majorHAnsi" w:cstheme="majorHAnsi"/>
                <w:lang w:val="en-GB"/>
              </w:rPr>
            </w:pPr>
            <w:r w:rsidRPr="008D590C">
              <w:rPr>
                <w:rFonts w:asciiTheme="majorHAnsi" w:hAnsiTheme="majorHAnsi" w:cstheme="majorHAnsi"/>
                <w:lang w:val="en-GB"/>
              </w:rPr>
              <w:t xml:space="preserve">The package must include advanced user training in accordance with the offered service level. </w:t>
            </w:r>
          </w:p>
          <w:p w14:paraId="2452F3BF" w14:textId="4C405F24" w:rsidR="008D590C" w:rsidRPr="008D590C" w:rsidRDefault="008D590C" w:rsidP="008D590C">
            <w:pPr>
              <w:numPr>
                <w:ilvl w:val="0"/>
                <w:numId w:val="34"/>
              </w:numPr>
              <w:jc w:val="both"/>
              <w:rPr>
                <w:rFonts w:asciiTheme="majorHAnsi" w:hAnsiTheme="majorHAnsi" w:cstheme="majorHAnsi"/>
                <w:lang w:val="en-GB"/>
              </w:rPr>
            </w:pPr>
            <w:r w:rsidRPr="008D590C">
              <w:rPr>
                <w:rFonts w:asciiTheme="majorHAnsi" w:hAnsiTheme="majorHAnsi" w:cstheme="majorHAnsi"/>
                <w:lang w:val="en-GB"/>
              </w:rPr>
              <w:t xml:space="preserve">The </w:t>
            </w:r>
            <w:r w:rsidRPr="008D590C">
              <w:rPr>
                <w:rFonts w:asciiTheme="majorHAnsi" w:eastAsia="Calibri" w:hAnsiTheme="majorHAnsi" w:cstheme="majorHAnsi"/>
                <w:lang w:val="en-GB"/>
              </w:rPr>
              <w:t>bidder</w:t>
            </w:r>
            <w:r w:rsidRPr="008D590C">
              <w:rPr>
                <w:rFonts w:asciiTheme="majorHAnsi" w:hAnsiTheme="majorHAnsi" w:cstheme="majorHAnsi"/>
                <w:lang w:val="en-GB"/>
              </w:rPr>
              <w:t xml:space="preserve"> must provide on-site service within one week and respond to e-mail notifications within 48 hours.</w:t>
            </w:r>
          </w:p>
        </w:tc>
        <w:tc>
          <w:tcPr>
            <w:tcW w:w="4840" w:type="dxa"/>
            <w:gridSpan w:val="2"/>
            <w:tcMar>
              <w:top w:w="70" w:type="dxa"/>
              <w:left w:w="80" w:type="dxa"/>
              <w:bottom w:w="70" w:type="dxa"/>
              <w:right w:w="80" w:type="dxa"/>
            </w:tcMar>
            <w:vAlign w:val="center"/>
          </w:tcPr>
          <w:p w14:paraId="464B42B4" w14:textId="285FC7AC" w:rsidR="008D590C" w:rsidRPr="00356AA3" w:rsidRDefault="008D590C" w:rsidP="008D590C">
            <w:pPr>
              <w:jc w:val="center"/>
              <w:rPr>
                <w:rFonts w:asciiTheme="majorHAnsi" w:hAnsiTheme="majorHAnsi" w:cstheme="majorHAnsi"/>
              </w:rPr>
            </w:pPr>
            <w:r w:rsidRPr="00356AA3">
              <w:rPr>
                <w:rFonts w:asciiTheme="majorHAnsi" w:hAnsiTheme="majorHAnsi" w:cstheme="majorHAnsi"/>
              </w:rPr>
              <w:t>We declare that we offer the entire item</w:t>
            </w:r>
            <w:r>
              <w:rPr>
                <w:rFonts w:asciiTheme="majorHAnsi" w:hAnsiTheme="majorHAnsi" w:cstheme="majorHAnsi"/>
              </w:rPr>
              <w:t xml:space="preserve"> No.</w:t>
            </w:r>
            <w:r w:rsidRPr="00356AA3">
              <w:rPr>
                <w:rFonts w:asciiTheme="majorHAnsi" w:hAnsiTheme="majorHAnsi" w:cstheme="majorHAnsi"/>
              </w:rPr>
              <w:t xml:space="preserve"> </w:t>
            </w:r>
            <w:r>
              <w:rPr>
                <w:rFonts w:asciiTheme="majorHAnsi" w:hAnsiTheme="majorHAnsi" w:cstheme="majorHAnsi"/>
              </w:rPr>
              <w:t>5</w:t>
            </w:r>
            <w:r w:rsidRPr="00356AA3">
              <w:rPr>
                <w:rFonts w:asciiTheme="majorHAnsi" w:hAnsiTheme="majorHAnsi" w:cstheme="majorHAnsi"/>
              </w:rPr>
              <w:t>.</w:t>
            </w:r>
            <w:r>
              <w:rPr>
                <w:rFonts w:asciiTheme="majorHAnsi" w:hAnsiTheme="majorHAnsi" w:cstheme="majorHAnsi"/>
              </w:rPr>
              <w:t>20</w:t>
            </w:r>
          </w:p>
          <w:p w14:paraId="504AC5E3" w14:textId="77777777" w:rsidR="008D590C" w:rsidRPr="00BD3B30" w:rsidRDefault="008D590C" w:rsidP="008D590C">
            <w:pPr>
              <w:jc w:val="cente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21316188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F966EC7" w14:textId="77777777" w:rsidR="008D590C" w:rsidRPr="00BD3B30" w:rsidRDefault="008D590C" w:rsidP="008D590C">
            <w:pPr>
              <w:jc w:val="cente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831129450"/>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924B5EA" w14:textId="77777777" w:rsidR="008D590C" w:rsidRPr="004B1EF8" w:rsidRDefault="008D590C" w:rsidP="008D590C">
            <w:pPr>
              <w:rPr>
                <w:rFonts w:asciiTheme="majorHAnsi" w:eastAsia="Arial" w:hAnsiTheme="majorHAnsi" w:cstheme="majorHAnsi"/>
                <w:szCs w:val="20"/>
              </w:rPr>
            </w:pPr>
          </w:p>
          <w:p w14:paraId="0063A1E3" w14:textId="77777777" w:rsidR="008D590C" w:rsidRPr="004B1EF8" w:rsidRDefault="008D590C" w:rsidP="008D590C">
            <w:pPr>
              <w:rPr>
                <w:rFonts w:asciiTheme="majorHAnsi" w:eastAsia="Arial" w:hAnsiTheme="majorHAnsi" w:cstheme="majorHAnsi"/>
                <w:szCs w:val="20"/>
              </w:rPr>
            </w:pPr>
          </w:p>
          <w:p w14:paraId="1C5C0646" w14:textId="094626B5" w:rsidR="008D590C" w:rsidRPr="00AB0DCC" w:rsidRDefault="008D590C" w:rsidP="008D590C">
            <w:pPr>
              <w:rPr>
                <w:highlight w:val="yellow"/>
              </w:rPr>
            </w:pPr>
            <w:r w:rsidRPr="004B1EF8">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8D590C" w:rsidRPr="00AB0DCC" w14:paraId="5B7F6046" w14:textId="77777777" w:rsidTr="0091201B">
        <w:trPr>
          <w:jc w:val="center"/>
        </w:trPr>
        <w:tc>
          <w:tcPr>
            <w:tcW w:w="1286" w:type="dxa"/>
            <w:tcMar>
              <w:top w:w="70" w:type="dxa"/>
              <w:left w:w="80" w:type="dxa"/>
              <w:bottom w:w="70" w:type="dxa"/>
              <w:right w:w="80" w:type="dxa"/>
            </w:tcMar>
            <w:vAlign w:val="center"/>
          </w:tcPr>
          <w:p w14:paraId="3CEAA5EA" w14:textId="77777777" w:rsidR="00B5608F" w:rsidRDefault="00B5608F" w:rsidP="008D590C">
            <w:pPr>
              <w:jc w:val="center"/>
              <w:rPr>
                <w:rFonts w:eastAsia="Arial"/>
                <w:sz w:val="17"/>
              </w:rPr>
            </w:pPr>
          </w:p>
          <w:p w14:paraId="122E5EAC" w14:textId="77C78949" w:rsidR="008D590C" w:rsidRPr="00B5608F" w:rsidRDefault="008D590C" w:rsidP="008D590C">
            <w:pPr>
              <w:jc w:val="center"/>
            </w:pPr>
            <w:r w:rsidRPr="00B5608F">
              <w:rPr>
                <w:rFonts w:eastAsia="Arial"/>
                <w:sz w:val="17"/>
              </w:rPr>
              <w:t>5.21</w:t>
            </w:r>
          </w:p>
        </w:tc>
        <w:tc>
          <w:tcPr>
            <w:tcW w:w="1134" w:type="dxa"/>
          </w:tcPr>
          <w:p w14:paraId="0BE7AB8C" w14:textId="77777777" w:rsidR="008D590C" w:rsidRPr="00B5608F" w:rsidRDefault="008D590C" w:rsidP="008D590C">
            <w:pPr>
              <w:rPr>
                <w:rFonts w:cs="Arial"/>
                <w:b/>
                <w:bCs/>
                <w:sz w:val="18"/>
                <w:szCs w:val="18"/>
                <w:lang w:val="en-GB"/>
              </w:rPr>
            </w:pPr>
          </w:p>
          <w:p w14:paraId="6BC73F80" w14:textId="77777777" w:rsidR="00B5608F" w:rsidRPr="00B5608F" w:rsidRDefault="00B5608F" w:rsidP="008D590C">
            <w:pPr>
              <w:rPr>
                <w:rFonts w:cs="Arial"/>
                <w:b/>
                <w:bCs/>
                <w:sz w:val="18"/>
                <w:szCs w:val="18"/>
                <w:lang w:val="en-GB"/>
              </w:rPr>
            </w:pPr>
          </w:p>
          <w:p w14:paraId="744FD2C7" w14:textId="77777777" w:rsidR="00B5608F" w:rsidRPr="00B5608F" w:rsidRDefault="00B5608F" w:rsidP="008D590C">
            <w:pPr>
              <w:rPr>
                <w:rFonts w:cs="Arial"/>
                <w:b/>
                <w:bCs/>
                <w:sz w:val="18"/>
                <w:szCs w:val="18"/>
                <w:lang w:val="en-GB"/>
              </w:rPr>
            </w:pPr>
          </w:p>
          <w:p w14:paraId="3F88143D" w14:textId="77777777" w:rsidR="00B5608F" w:rsidRPr="00B5608F" w:rsidRDefault="00B5608F" w:rsidP="008D590C">
            <w:pPr>
              <w:rPr>
                <w:rFonts w:cs="Arial"/>
                <w:b/>
                <w:bCs/>
                <w:sz w:val="18"/>
                <w:szCs w:val="18"/>
                <w:lang w:val="en-GB"/>
              </w:rPr>
            </w:pPr>
          </w:p>
          <w:p w14:paraId="31628214" w14:textId="627D30D7" w:rsidR="00B5608F" w:rsidRPr="00B5608F" w:rsidRDefault="00B5608F" w:rsidP="00B5608F">
            <w:pPr>
              <w:jc w:val="center"/>
              <w:rPr>
                <w:rFonts w:cs="Arial"/>
                <w:b/>
                <w:bCs/>
                <w:sz w:val="18"/>
                <w:szCs w:val="18"/>
                <w:lang w:val="en-GB"/>
              </w:rPr>
            </w:pPr>
            <w:r w:rsidRPr="00B5608F">
              <w:rPr>
                <w:rFonts w:asciiTheme="majorHAnsi" w:hAnsiTheme="majorHAnsi" w:cstheme="majorHAnsi"/>
                <w:szCs w:val="20"/>
                <w:lang w:val="en-GB"/>
              </w:rPr>
              <w:t>1</w:t>
            </w:r>
          </w:p>
        </w:tc>
        <w:tc>
          <w:tcPr>
            <w:tcW w:w="7498" w:type="dxa"/>
            <w:tcMar>
              <w:top w:w="70" w:type="dxa"/>
              <w:left w:w="85" w:type="dxa"/>
              <w:bottom w:w="70" w:type="dxa"/>
              <w:right w:w="85" w:type="dxa"/>
            </w:tcMar>
          </w:tcPr>
          <w:p w14:paraId="17F2A954" w14:textId="70C9036E" w:rsidR="008D590C" w:rsidRPr="00ED1A6C" w:rsidRDefault="00ED1A6C" w:rsidP="008D590C">
            <w:pPr>
              <w:rPr>
                <w:rFonts w:cs="Arial"/>
                <w:szCs w:val="20"/>
                <w:highlight w:val="yellow"/>
              </w:rPr>
            </w:pPr>
            <w:r w:rsidRPr="00ED1A6C">
              <w:rPr>
                <w:rFonts w:ascii="Calibri" w:eastAsia="Calibri" w:hAnsi="Calibri" w:cs="Calibri"/>
                <w:b/>
                <w:bCs/>
                <w:szCs w:val="20"/>
                <w:lang w:val="en-GB"/>
              </w:rPr>
              <w:t>Remote access</w:t>
            </w:r>
            <w:r w:rsidRPr="00ED1A6C">
              <w:rPr>
                <w:rFonts w:ascii="Calibri" w:eastAsia="Calibri" w:hAnsi="Calibri" w:cs="Calibri"/>
                <w:szCs w:val="20"/>
                <w:lang w:val="en-GB"/>
              </w:rPr>
              <w:t xml:space="preserve"> to the instrument must be ensured for the purposes of calibration and instrument control, at least for the duration of the warranty period (24 months). The instrument design must enable remote operation and fault diagnostics.</w:t>
            </w:r>
          </w:p>
        </w:tc>
        <w:tc>
          <w:tcPr>
            <w:tcW w:w="4840" w:type="dxa"/>
            <w:gridSpan w:val="2"/>
            <w:tcMar>
              <w:top w:w="70" w:type="dxa"/>
              <w:left w:w="80" w:type="dxa"/>
              <w:bottom w:w="70" w:type="dxa"/>
              <w:right w:w="80" w:type="dxa"/>
            </w:tcMar>
            <w:vAlign w:val="center"/>
          </w:tcPr>
          <w:p w14:paraId="472D6C61" w14:textId="5342DFFF" w:rsidR="008D590C" w:rsidRPr="0046236F" w:rsidRDefault="008D590C" w:rsidP="008D590C">
            <w:pPr>
              <w:jc w:val="center"/>
              <w:rPr>
                <w:rFonts w:asciiTheme="majorHAnsi" w:hAnsiTheme="majorHAnsi" w:cstheme="majorHAnsi"/>
              </w:rPr>
            </w:pPr>
            <w:r w:rsidRPr="0046236F">
              <w:rPr>
                <w:rFonts w:asciiTheme="majorHAnsi" w:hAnsiTheme="majorHAnsi" w:cstheme="majorHAnsi"/>
              </w:rPr>
              <w:t>We declare that we offer the entire item No. 5.21</w:t>
            </w:r>
          </w:p>
          <w:p w14:paraId="34A3A36D" w14:textId="77777777" w:rsidR="008D590C" w:rsidRPr="0046236F" w:rsidRDefault="008D590C" w:rsidP="008D590C">
            <w:pPr>
              <w:jc w:val="center"/>
              <w:rPr>
                <w:rFonts w:asciiTheme="majorHAnsi" w:eastAsia="Arial" w:hAnsiTheme="majorHAnsi" w:cstheme="majorHAnsi"/>
                <w:szCs w:val="20"/>
              </w:rPr>
            </w:pPr>
            <w:r w:rsidRPr="0046236F">
              <w:rPr>
                <w:rFonts w:asciiTheme="majorHAnsi" w:eastAsia="Arial" w:hAnsiTheme="majorHAnsi" w:cstheme="majorHAnsi"/>
                <w:szCs w:val="20"/>
              </w:rPr>
              <w:t xml:space="preserve">YES  </w:t>
            </w:r>
            <w:sdt>
              <w:sdtPr>
                <w:rPr>
                  <w:rFonts w:asciiTheme="majorHAnsi" w:eastAsia="Arial" w:hAnsiTheme="majorHAnsi" w:cstheme="majorHAnsi"/>
                  <w:szCs w:val="20"/>
                </w:rPr>
                <w:id w:val="1307514803"/>
                <w14:checkbox>
                  <w14:checked w14:val="0"/>
                  <w14:checkedState w14:val="2612" w14:font="MS Gothic"/>
                  <w14:uncheckedState w14:val="2610" w14:font="MS Gothic"/>
                </w14:checkbox>
              </w:sdtPr>
              <w:sdtEndPr/>
              <w:sdtContent>
                <w:r w:rsidRPr="0046236F">
                  <w:rPr>
                    <w:rFonts w:ascii="Segoe UI Symbol" w:eastAsia="MS Gothic" w:hAnsi="Segoe UI Symbol" w:cs="Segoe UI Symbol"/>
                    <w:szCs w:val="20"/>
                  </w:rPr>
                  <w:t>☐</w:t>
                </w:r>
              </w:sdtContent>
            </w:sdt>
          </w:p>
          <w:p w14:paraId="04C14C71" w14:textId="77777777" w:rsidR="008D590C" w:rsidRPr="0046236F" w:rsidRDefault="008D590C" w:rsidP="008D590C">
            <w:pPr>
              <w:jc w:val="center"/>
              <w:rPr>
                <w:rFonts w:asciiTheme="majorHAnsi" w:eastAsia="Arial" w:hAnsiTheme="majorHAnsi" w:cstheme="majorHAnsi"/>
                <w:szCs w:val="20"/>
              </w:rPr>
            </w:pPr>
            <w:r w:rsidRPr="0046236F">
              <w:rPr>
                <w:rFonts w:asciiTheme="majorHAnsi" w:eastAsia="Arial" w:hAnsiTheme="majorHAnsi" w:cstheme="majorHAnsi"/>
                <w:szCs w:val="20"/>
              </w:rPr>
              <w:t xml:space="preserve">NO   </w:t>
            </w:r>
            <w:sdt>
              <w:sdtPr>
                <w:rPr>
                  <w:rFonts w:asciiTheme="majorHAnsi" w:eastAsia="Arial" w:hAnsiTheme="majorHAnsi" w:cstheme="majorHAnsi"/>
                  <w:szCs w:val="20"/>
                </w:rPr>
                <w:id w:val="-1946835290"/>
                <w14:checkbox>
                  <w14:checked w14:val="0"/>
                  <w14:checkedState w14:val="2612" w14:font="MS Gothic"/>
                  <w14:uncheckedState w14:val="2610" w14:font="MS Gothic"/>
                </w14:checkbox>
              </w:sdtPr>
              <w:sdtEndPr/>
              <w:sdtContent>
                <w:r w:rsidRPr="0046236F">
                  <w:rPr>
                    <w:rFonts w:ascii="Segoe UI Symbol" w:eastAsia="MS Gothic" w:hAnsi="Segoe UI Symbol" w:cs="Segoe UI Symbol"/>
                    <w:szCs w:val="20"/>
                  </w:rPr>
                  <w:t>☐</w:t>
                </w:r>
              </w:sdtContent>
            </w:sdt>
          </w:p>
          <w:p w14:paraId="069E353D" w14:textId="77777777" w:rsidR="008D590C" w:rsidRPr="004B1EF8" w:rsidRDefault="008D590C" w:rsidP="008D590C">
            <w:pPr>
              <w:rPr>
                <w:rFonts w:asciiTheme="majorHAnsi" w:eastAsia="Arial" w:hAnsiTheme="majorHAnsi" w:cstheme="majorHAnsi"/>
                <w:szCs w:val="20"/>
              </w:rPr>
            </w:pPr>
          </w:p>
          <w:p w14:paraId="7E6D22BF" w14:textId="77777777" w:rsidR="008D590C" w:rsidRPr="004B1EF8" w:rsidRDefault="008D590C" w:rsidP="008D590C">
            <w:pPr>
              <w:rPr>
                <w:rFonts w:asciiTheme="majorHAnsi" w:eastAsia="Arial" w:hAnsiTheme="majorHAnsi" w:cstheme="majorHAnsi"/>
                <w:szCs w:val="20"/>
              </w:rPr>
            </w:pPr>
          </w:p>
          <w:p w14:paraId="62A7D410" w14:textId="3BDB056E" w:rsidR="008D590C" w:rsidRPr="004B1EF8" w:rsidRDefault="008D590C" w:rsidP="008D590C">
            <w:r w:rsidRPr="004B1EF8">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r w:rsidR="008D590C" w14:paraId="25DD7408" w14:textId="77777777" w:rsidTr="0091201B">
        <w:trPr>
          <w:jc w:val="center"/>
        </w:trPr>
        <w:tc>
          <w:tcPr>
            <w:tcW w:w="1286" w:type="dxa"/>
            <w:tcMar>
              <w:top w:w="70" w:type="dxa"/>
              <w:left w:w="80" w:type="dxa"/>
              <w:bottom w:w="70" w:type="dxa"/>
              <w:right w:w="80" w:type="dxa"/>
            </w:tcMar>
            <w:vAlign w:val="center"/>
          </w:tcPr>
          <w:p w14:paraId="409D3DF0" w14:textId="77777777" w:rsidR="008D590C" w:rsidRPr="00AB0DCC" w:rsidRDefault="008D590C" w:rsidP="008D590C">
            <w:pPr>
              <w:jc w:val="center"/>
              <w:rPr>
                <w:highlight w:val="yellow"/>
              </w:rPr>
            </w:pPr>
            <w:r w:rsidRPr="00B5608F">
              <w:rPr>
                <w:rFonts w:eastAsia="Arial"/>
                <w:sz w:val="17"/>
              </w:rPr>
              <w:t>5.22</w:t>
            </w:r>
          </w:p>
        </w:tc>
        <w:tc>
          <w:tcPr>
            <w:tcW w:w="1134" w:type="dxa"/>
          </w:tcPr>
          <w:p w14:paraId="40448933" w14:textId="77777777" w:rsidR="008D590C" w:rsidRDefault="008D590C" w:rsidP="008D590C">
            <w:pPr>
              <w:rPr>
                <w:rFonts w:cs="Arial"/>
                <w:b/>
                <w:bCs/>
                <w:sz w:val="18"/>
                <w:szCs w:val="18"/>
                <w:highlight w:val="yellow"/>
                <w:lang w:val="en-GB"/>
              </w:rPr>
            </w:pPr>
          </w:p>
          <w:p w14:paraId="3567B6B9" w14:textId="77777777" w:rsidR="00B5608F" w:rsidRDefault="00B5608F" w:rsidP="008D590C">
            <w:pPr>
              <w:rPr>
                <w:rFonts w:cs="Arial"/>
                <w:b/>
                <w:bCs/>
                <w:sz w:val="18"/>
                <w:szCs w:val="18"/>
                <w:highlight w:val="yellow"/>
                <w:lang w:val="en-GB"/>
              </w:rPr>
            </w:pPr>
          </w:p>
          <w:p w14:paraId="46C07E2C" w14:textId="77777777" w:rsidR="00B5608F" w:rsidRDefault="00B5608F" w:rsidP="008D590C">
            <w:pPr>
              <w:rPr>
                <w:rFonts w:cs="Arial"/>
                <w:b/>
                <w:bCs/>
                <w:sz w:val="18"/>
                <w:szCs w:val="18"/>
                <w:highlight w:val="yellow"/>
                <w:lang w:val="en-GB"/>
              </w:rPr>
            </w:pPr>
          </w:p>
          <w:p w14:paraId="7F84B2D2" w14:textId="77777777" w:rsidR="00B5608F" w:rsidRDefault="00B5608F" w:rsidP="008D590C">
            <w:pPr>
              <w:rPr>
                <w:rFonts w:cs="Arial"/>
                <w:b/>
                <w:bCs/>
                <w:sz w:val="18"/>
                <w:szCs w:val="18"/>
                <w:highlight w:val="yellow"/>
                <w:lang w:val="en-GB"/>
              </w:rPr>
            </w:pPr>
          </w:p>
          <w:p w14:paraId="602B3C45" w14:textId="77777777" w:rsidR="00B5608F" w:rsidRDefault="00B5608F" w:rsidP="00AE00C6">
            <w:pPr>
              <w:rPr>
                <w:rFonts w:cs="Arial"/>
                <w:b/>
                <w:bCs/>
                <w:sz w:val="18"/>
                <w:szCs w:val="18"/>
                <w:highlight w:val="yellow"/>
                <w:lang w:val="en-GB"/>
              </w:rPr>
            </w:pPr>
          </w:p>
          <w:p w14:paraId="490FDC55" w14:textId="75B404EB" w:rsidR="00B5608F" w:rsidRPr="00AB0DCC" w:rsidRDefault="00B5608F" w:rsidP="00AE00C6">
            <w:pPr>
              <w:jc w:val="center"/>
              <w:rPr>
                <w:rFonts w:cs="Arial"/>
                <w:b/>
                <w:bCs/>
                <w:sz w:val="18"/>
                <w:szCs w:val="18"/>
                <w:highlight w:val="yellow"/>
                <w:lang w:val="en-GB"/>
              </w:rPr>
            </w:pPr>
            <w:r w:rsidRPr="00B5608F">
              <w:rPr>
                <w:rFonts w:asciiTheme="majorHAnsi" w:hAnsiTheme="majorHAnsi" w:cstheme="majorHAnsi"/>
                <w:szCs w:val="20"/>
                <w:lang w:val="en-GB"/>
              </w:rPr>
              <w:t>1</w:t>
            </w:r>
          </w:p>
        </w:tc>
        <w:tc>
          <w:tcPr>
            <w:tcW w:w="7498" w:type="dxa"/>
            <w:tcMar>
              <w:top w:w="70" w:type="dxa"/>
              <w:left w:w="85" w:type="dxa"/>
              <w:bottom w:w="70" w:type="dxa"/>
              <w:right w:w="85" w:type="dxa"/>
            </w:tcMar>
          </w:tcPr>
          <w:p w14:paraId="2AC6DACE" w14:textId="77777777" w:rsidR="00ED1A6C" w:rsidRPr="00ED1A6C" w:rsidRDefault="00ED1A6C" w:rsidP="00ED1A6C">
            <w:pPr>
              <w:jc w:val="both"/>
              <w:rPr>
                <w:rFonts w:ascii="Calibri" w:eastAsia="Calibri" w:hAnsi="Calibri" w:cs="Calibri"/>
                <w:b/>
                <w:bCs/>
                <w:szCs w:val="20"/>
                <w:lang w:val="en-GB"/>
              </w:rPr>
            </w:pPr>
            <w:r w:rsidRPr="00ED1A6C">
              <w:rPr>
                <w:rFonts w:ascii="Calibri" w:eastAsia="Calibri" w:hAnsi="Calibri" w:cs="Calibri"/>
                <w:b/>
                <w:bCs/>
                <w:szCs w:val="20"/>
                <w:lang w:val="en-GB"/>
              </w:rPr>
              <w:t xml:space="preserve">Delivery and installation </w:t>
            </w:r>
            <w:r w:rsidRPr="00ED1A6C">
              <w:rPr>
                <w:rFonts w:ascii="Calibri" w:eastAsia="Calibri" w:hAnsi="Calibri" w:cs="Calibri"/>
                <w:szCs w:val="20"/>
                <w:lang w:val="en-GB"/>
              </w:rPr>
              <w:t>on the client’s premises</w:t>
            </w:r>
            <w:r w:rsidRPr="00ED1A6C">
              <w:rPr>
                <w:rFonts w:ascii="Calibri" w:eastAsia="Calibri" w:hAnsi="Calibri" w:cs="Times New Roman"/>
                <w:szCs w:val="20"/>
                <w:lang w:val="en-GB" w:eastAsia="sl-SI"/>
              </w:rPr>
              <w:t>; 3rd floor at FKKT UM</w:t>
            </w:r>
            <w:r w:rsidRPr="00ED1A6C">
              <w:rPr>
                <w:rFonts w:ascii="Calibri" w:eastAsia="Calibri" w:hAnsi="Calibri" w:cs="Calibri"/>
                <w:szCs w:val="20"/>
                <w:lang w:val="en-GB"/>
              </w:rPr>
              <w:t>.</w:t>
            </w:r>
          </w:p>
          <w:p w14:paraId="29C4D6E5" w14:textId="77777777" w:rsidR="00ED1A6C" w:rsidRPr="00ED1A6C" w:rsidRDefault="00ED1A6C" w:rsidP="00ED1A6C">
            <w:pPr>
              <w:jc w:val="both"/>
              <w:rPr>
                <w:rFonts w:ascii="Calibri" w:eastAsia="Calibri" w:hAnsi="Calibri" w:cs="Calibri"/>
                <w:szCs w:val="20"/>
                <w:lang w:val="en-GB"/>
              </w:rPr>
            </w:pPr>
            <w:r w:rsidRPr="00ED1A6C">
              <w:rPr>
                <w:rFonts w:ascii="Calibri" w:eastAsia="Calibri" w:hAnsi="Calibri" w:cs="Calibri"/>
                <w:b/>
                <w:bCs/>
                <w:szCs w:val="20"/>
                <w:lang w:val="en-GB"/>
              </w:rPr>
              <w:t>Conditions for successful completion of the item and signature of the acceptance report:</w:t>
            </w:r>
          </w:p>
          <w:p w14:paraId="7F74E2A8" w14:textId="77777777" w:rsidR="00ED1A6C" w:rsidRPr="00ED1A6C" w:rsidRDefault="00ED1A6C" w:rsidP="00ED1A6C">
            <w:pPr>
              <w:numPr>
                <w:ilvl w:val="0"/>
                <w:numId w:val="35"/>
              </w:numPr>
              <w:jc w:val="both"/>
              <w:rPr>
                <w:rFonts w:ascii="Calibri" w:eastAsia="Calibri" w:hAnsi="Calibri" w:cs="Calibri"/>
                <w:szCs w:val="20"/>
                <w:lang w:val="en-GB"/>
              </w:rPr>
            </w:pPr>
            <w:r w:rsidRPr="00ED1A6C">
              <w:rPr>
                <w:rFonts w:ascii="Calibri" w:eastAsia="Calibri" w:hAnsi="Calibri" w:cs="Calibri"/>
                <w:szCs w:val="20"/>
                <w:lang w:val="en-GB"/>
              </w:rPr>
              <w:t xml:space="preserve">delivery, installation, and commissioning of the equipment at the contracting authority’s site, performed by the bidder; </w:t>
            </w:r>
          </w:p>
          <w:p w14:paraId="42285492" w14:textId="77777777" w:rsidR="00ED1A6C" w:rsidRPr="00ED1A6C" w:rsidRDefault="00ED1A6C" w:rsidP="00ED1A6C">
            <w:pPr>
              <w:numPr>
                <w:ilvl w:val="0"/>
                <w:numId w:val="35"/>
              </w:numPr>
              <w:jc w:val="both"/>
              <w:rPr>
                <w:rFonts w:ascii="Calibri" w:eastAsia="Calibri" w:hAnsi="Calibri" w:cs="Calibri"/>
                <w:szCs w:val="20"/>
                <w:lang w:val="en-GB"/>
              </w:rPr>
            </w:pPr>
            <w:r w:rsidRPr="00ED1A6C">
              <w:rPr>
                <w:rFonts w:ascii="Calibri" w:eastAsia="Calibri" w:hAnsi="Calibri" w:cs="Calibri"/>
                <w:szCs w:val="20"/>
                <w:lang w:val="en-GB"/>
              </w:rPr>
              <w:t xml:space="preserve">familiarization with the equipment and basic training referred to in item 5.18; </w:t>
            </w:r>
          </w:p>
          <w:p w14:paraId="20414387" w14:textId="77777777" w:rsidR="00ED1A6C" w:rsidRPr="00ED1A6C" w:rsidRDefault="00ED1A6C" w:rsidP="00ED1A6C">
            <w:pPr>
              <w:numPr>
                <w:ilvl w:val="0"/>
                <w:numId w:val="35"/>
              </w:numPr>
              <w:jc w:val="both"/>
              <w:rPr>
                <w:rFonts w:ascii="Calibri" w:eastAsia="Calibri" w:hAnsi="Calibri" w:cs="Calibri"/>
                <w:szCs w:val="20"/>
                <w:lang w:val="en-GB"/>
              </w:rPr>
            </w:pPr>
            <w:r w:rsidRPr="00ED1A6C">
              <w:rPr>
                <w:rFonts w:ascii="Calibri" w:eastAsia="Calibri" w:hAnsi="Calibri" w:cs="Calibri"/>
                <w:szCs w:val="20"/>
                <w:lang w:val="en-GB"/>
              </w:rPr>
              <w:t xml:space="preserve">handover of the operating instructions and other technical documentation in digital form and in English; </w:t>
            </w:r>
          </w:p>
          <w:p w14:paraId="3BBDEC36" w14:textId="02C84765" w:rsidR="008D590C" w:rsidRPr="00ED1A6C" w:rsidRDefault="00ED1A6C" w:rsidP="00ED1A6C">
            <w:pPr>
              <w:numPr>
                <w:ilvl w:val="0"/>
                <w:numId w:val="35"/>
              </w:numPr>
              <w:jc w:val="both"/>
              <w:rPr>
                <w:rFonts w:ascii="Calibri" w:eastAsia="Calibri" w:hAnsi="Calibri" w:cs="Calibri"/>
                <w:sz w:val="22"/>
                <w:lang w:val="en-GB"/>
              </w:rPr>
            </w:pPr>
            <w:r w:rsidRPr="00ED1A6C">
              <w:rPr>
                <w:rFonts w:ascii="Calibri" w:eastAsia="Calibri" w:hAnsi="Calibri" w:cs="Calibri"/>
                <w:szCs w:val="20"/>
                <w:lang w:val="en-GB"/>
              </w:rPr>
              <w:t>the performance specifications (items 5.1 to 5.17) must be demonstrably fulfilled on site (FKKT UM) before signature of the acceptance documents.</w:t>
            </w:r>
          </w:p>
        </w:tc>
        <w:tc>
          <w:tcPr>
            <w:tcW w:w="4840" w:type="dxa"/>
            <w:gridSpan w:val="2"/>
            <w:tcMar>
              <w:top w:w="70" w:type="dxa"/>
              <w:left w:w="80" w:type="dxa"/>
              <w:bottom w:w="70" w:type="dxa"/>
              <w:right w:w="80" w:type="dxa"/>
            </w:tcMar>
            <w:vAlign w:val="center"/>
          </w:tcPr>
          <w:p w14:paraId="1DBBCCB2" w14:textId="02FFA586" w:rsidR="008D590C" w:rsidRPr="0046236F" w:rsidRDefault="008D590C" w:rsidP="008D590C">
            <w:pPr>
              <w:jc w:val="center"/>
              <w:rPr>
                <w:rFonts w:asciiTheme="majorHAnsi" w:hAnsiTheme="majorHAnsi" w:cstheme="majorHAnsi"/>
              </w:rPr>
            </w:pPr>
            <w:r w:rsidRPr="0046236F">
              <w:rPr>
                <w:rFonts w:asciiTheme="majorHAnsi" w:hAnsiTheme="majorHAnsi" w:cstheme="majorHAnsi"/>
              </w:rPr>
              <w:t>We declare that we offer the entire item No. 5.22</w:t>
            </w:r>
          </w:p>
          <w:p w14:paraId="48A896E4" w14:textId="77777777" w:rsidR="008D590C" w:rsidRPr="0046236F" w:rsidRDefault="008D590C" w:rsidP="008D590C">
            <w:pPr>
              <w:jc w:val="center"/>
              <w:rPr>
                <w:rFonts w:asciiTheme="majorHAnsi" w:eastAsia="Arial" w:hAnsiTheme="majorHAnsi" w:cstheme="majorHAnsi"/>
                <w:szCs w:val="20"/>
              </w:rPr>
            </w:pPr>
            <w:r w:rsidRPr="0046236F">
              <w:rPr>
                <w:rFonts w:asciiTheme="majorHAnsi" w:eastAsia="Arial" w:hAnsiTheme="majorHAnsi" w:cstheme="majorHAnsi"/>
                <w:szCs w:val="20"/>
              </w:rPr>
              <w:t xml:space="preserve">YES  </w:t>
            </w:r>
            <w:sdt>
              <w:sdtPr>
                <w:rPr>
                  <w:rFonts w:asciiTheme="majorHAnsi" w:eastAsia="Arial" w:hAnsiTheme="majorHAnsi" w:cstheme="majorHAnsi"/>
                  <w:szCs w:val="20"/>
                </w:rPr>
                <w:id w:val="-546222571"/>
                <w14:checkbox>
                  <w14:checked w14:val="0"/>
                  <w14:checkedState w14:val="2612" w14:font="MS Gothic"/>
                  <w14:uncheckedState w14:val="2610" w14:font="MS Gothic"/>
                </w14:checkbox>
              </w:sdtPr>
              <w:sdtEndPr/>
              <w:sdtContent>
                <w:r w:rsidRPr="0046236F">
                  <w:rPr>
                    <w:rFonts w:ascii="Segoe UI Symbol" w:eastAsia="MS Gothic" w:hAnsi="Segoe UI Symbol" w:cs="Segoe UI Symbol"/>
                    <w:szCs w:val="20"/>
                  </w:rPr>
                  <w:t>☐</w:t>
                </w:r>
              </w:sdtContent>
            </w:sdt>
          </w:p>
          <w:p w14:paraId="06B17496" w14:textId="77777777" w:rsidR="008D590C" w:rsidRPr="0046236F" w:rsidRDefault="008D590C" w:rsidP="008D590C">
            <w:pPr>
              <w:jc w:val="center"/>
              <w:rPr>
                <w:rFonts w:asciiTheme="majorHAnsi" w:eastAsia="Arial" w:hAnsiTheme="majorHAnsi" w:cstheme="majorHAnsi"/>
                <w:szCs w:val="20"/>
              </w:rPr>
            </w:pPr>
            <w:r w:rsidRPr="0046236F">
              <w:rPr>
                <w:rFonts w:asciiTheme="majorHAnsi" w:eastAsia="Arial" w:hAnsiTheme="majorHAnsi" w:cstheme="majorHAnsi"/>
                <w:szCs w:val="20"/>
              </w:rPr>
              <w:t xml:space="preserve">NO   </w:t>
            </w:r>
            <w:sdt>
              <w:sdtPr>
                <w:rPr>
                  <w:rFonts w:asciiTheme="majorHAnsi" w:eastAsia="Arial" w:hAnsiTheme="majorHAnsi" w:cstheme="majorHAnsi"/>
                  <w:szCs w:val="20"/>
                </w:rPr>
                <w:id w:val="-924027379"/>
                <w14:checkbox>
                  <w14:checked w14:val="0"/>
                  <w14:checkedState w14:val="2612" w14:font="MS Gothic"/>
                  <w14:uncheckedState w14:val="2610" w14:font="MS Gothic"/>
                </w14:checkbox>
              </w:sdtPr>
              <w:sdtEndPr/>
              <w:sdtContent>
                <w:r w:rsidRPr="0046236F">
                  <w:rPr>
                    <w:rFonts w:ascii="Segoe UI Symbol" w:eastAsia="MS Gothic" w:hAnsi="Segoe UI Symbol" w:cs="Segoe UI Symbol"/>
                    <w:szCs w:val="20"/>
                  </w:rPr>
                  <w:t>☐</w:t>
                </w:r>
              </w:sdtContent>
            </w:sdt>
          </w:p>
          <w:p w14:paraId="60D2441B" w14:textId="77777777" w:rsidR="008D590C" w:rsidRPr="004B1EF8" w:rsidRDefault="008D590C" w:rsidP="008D590C">
            <w:pPr>
              <w:rPr>
                <w:rFonts w:asciiTheme="majorHAnsi" w:eastAsia="Arial" w:hAnsiTheme="majorHAnsi" w:cstheme="majorHAnsi"/>
                <w:szCs w:val="20"/>
              </w:rPr>
            </w:pPr>
          </w:p>
          <w:p w14:paraId="7D8BA0B0" w14:textId="77777777" w:rsidR="008D590C" w:rsidRPr="004B1EF8" w:rsidRDefault="008D590C" w:rsidP="008D590C">
            <w:pPr>
              <w:rPr>
                <w:rFonts w:asciiTheme="majorHAnsi" w:eastAsia="Arial" w:hAnsiTheme="majorHAnsi" w:cstheme="majorHAnsi"/>
                <w:szCs w:val="20"/>
              </w:rPr>
            </w:pPr>
          </w:p>
          <w:p w14:paraId="5DDDED17" w14:textId="70A07AD1" w:rsidR="008D590C" w:rsidRPr="0046236F" w:rsidRDefault="008D590C" w:rsidP="008D590C">
            <w:r w:rsidRPr="004B1EF8">
              <w:rPr>
                <w:rFonts w:asciiTheme="majorHAnsi" w:eastAsia="Arial" w:hAnsiTheme="majorHAnsi" w:cstheme="majorHAnsi"/>
                <w:i/>
                <w:iCs/>
                <w:color w:val="0070C0"/>
                <w:szCs w:val="20"/>
              </w:rPr>
              <w:t>(Contracting Authority’s note: for the item in question, the above statement shall be deemed as evidence of compliance with the Contracting Authority’s requirement).</w:t>
            </w:r>
          </w:p>
        </w:tc>
      </w:tr>
    </w:tbl>
    <w:p w14:paraId="5D249BAD" w14:textId="77777777" w:rsidR="003A0E7E" w:rsidRDefault="003A0E7E">
      <w:pPr>
        <w:spacing w:after="120" w:line="240" w:lineRule="auto"/>
        <w:rPr>
          <w:b/>
          <w:sz w:val="22"/>
        </w:rPr>
      </w:pPr>
    </w:p>
    <w:p w14:paraId="097FB393" w14:textId="77777777" w:rsidR="003A0E7E" w:rsidRDefault="003A0E7E">
      <w:pPr>
        <w:spacing w:after="120" w:line="240" w:lineRule="auto"/>
        <w:rPr>
          <w:b/>
          <w:sz w:val="22"/>
        </w:rPr>
      </w:pPr>
    </w:p>
    <w:p w14:paraId="4450D608" w14:textId="78466023" w:rsidR="00035EF1" w:rsidRDefault="003A0E7E">
      <w:pPr>
        <w:spacing w:after="120" w:line="240" w:lineRule="auto"/>
        <w:rPr>
          <w:b/>
          <w:sz w:val="22"/>
        </w:rPr>
      </w:pPr>
      <w:r>
        <w:rPr>
          <w:b/>
          <w:sz w:val="22"/>
        </w:rPr>
        <w:t>SPECI</w:t>
      </w:r>
      <w:r w:rsidR="000E62FD">
        <w:rPr>
          <w:b/>
          <w:sz w:val="22"/>
        </w:rPr>
        <w:t>AL REQUIREMENTS FOR ITEMS 5.16 AND 5.17 - GREEN PUBLIC PROCUREMENT</w:t>
      </w:r>
    </w:p>
    <w:p w14:paraId="11849B48" w14:textId="77777777" w:rsidR="00A963D6" w:rsidRDefault="00A963D6" w:rsidP="00A963D6">
      <w:pPr>
        <w:spacing w:after="120" w:line="240" w:lineRule="auto"/>
        <w:rPr>
          <w:b/>
          <w:sz w:val="22"/>
        </w:rPr>
      </w:pPr>
    </w:p>
    <w:tbl>
      <w:tblPr>
        <w:tblStyle w:val="Tabelamrea"/>
        <w:tblW w:w="14312" w:type="dxa"/>
        <w:jc w:val="center"/>
        <w:tblLayout w:type="fixed"/>
        <w:tblLook w:val="04A0" w:firstRow="1" w:lastRow="0" w:firstColumn="1" w:lastColumn="0" w:noHBand="0" w:noVBand="1"/>
      </w:tblPr>
      <w:tblGrid>
        <w:gridCol w:w="3828"/>
        <w:gridCol w:w="6663"/>
        <w:gridCol w:w="1787"/>
        <w:gridCol w:w="2034"/>
      </w:tblGrid>
      <w:tr w:rsidR="00A963D6" w14:paraId="44F302DC" w14:textId="77777777" w:rsidTr="0020117B">
        <w:trPr>
          <w:tblHeader/>
          <w:jc w:val="center"/>
        </w:trPr>
        <w:tc>
          <w:tcPr>
            <w:tcW w:w="3828" w:type="dxa"/>
            <w:shd w:val="clear" w:color="auto" w:fill="6B7A8A"/>
            <w:tcMar>
              <w:top w:w="85" w:type="dxa"/>
              <w:left w:w="90" w:type="dxa"/>
              <w:bottom w:w="85" w:type="dxa"/>
              <w:right w:w="90" w:type="dxa"/>
            </w:tcMar>
            <w:vAlign w:val="center"/>
          </w:tcPr>
          <w:p w14:paraId="2745CDD5" w14:textId="77777777" w:rsidR="00A963D6" w:rsidRPr="00E110BB" w:rsidRDefault="00A963D6" w:rsidP="0020117B">
            <w:pPr>
              <w:jc w:val="center"/>
              <w:rPr>
                <w:color w:val="FFFFFF" w:themeColor="background1"/>
              </w:rPr>
            </w:pPr>
            <w:r w:rsidRPr="00E110BB">
              <w:rPr>
                <w:rFonts w:eastAsia="Arial"/>
                <w:b/>
                <w:color w:val="FFFFFF" w:themeColor="background1"/>
                <w:sz w:val="19"/>
              </w:rPr>
              <w:t>AREA</w:t>
            </w:r>
          </w:p>
        </w:tc>
        <w:tc>
          <w:tcPr>
            <w:tcW w:w="6663" w:type="dxa"/>
            <w:shd w:val="clear" w:color="auto" w:fill="6B7A8A"/>
            <w:tcMar>
              <w:top w:w="85" w:type="dxa"/>
              <w:left w:w="90" w:type="dxa"/>
              <w:bottom w:w="85" w:type="dxa"/>
              <w:right w:w="90" w:type="dxa"/>
            </w:tcMar>
            <w:vAlign w:val="center"/>
          </w:tcPr>
          <w:p w14:paraId="3BF63274" w14:textId="77777777" w:rsidR="00A963D6" w:rsidRPr="00E110BB" w:rsidRDefault="00A963D6" w:rsidP="0020117B">
            <w:pPr>
              <w:jc w:val="center"/>
              <w:rPr>
                <w:color w:val="FFFFFF" w:themeColor="background1"/>
              </w:rPr>
            </w:pPr>
            <w:r w:rsidRPr="00E110BB">
              <w:rPr>
                <w:rFonts w:eastAsia="Arial"/>
                <w:b/>
                <w:color w:val="FFFFFF" w:themeColor="background1"/>
                <w:sz w:val="19"/>
              </w:rPr>
              <w:t>REQUIRED</w:t>
            </w:r>
          </w:p>
        </w:tc>
        <w:tc>
          <w:tcPr>
            <w:tcW w:w="1787" w:type="dxa"/>
            <w:shd w:val="clear" w:color="auto" w:fill="6B7A8A"/>
            <w:tcMar>
              <w:top w:w="85" w:type="dxa"/>
              <w:left w:w="90" w:type="dxa"/>
              <w:bottom w:w="85" w:type="dxa"/>
              <w:right w:w="90" w:type="dxa"/>
            </w:tcMar>
            <w:vAlign w:val="center"/>
          </w:tcPr>
          <w:p w14:paraId="6EFA7051" w14:textId="77777777" w:rsidR="00A963D6" w:rsidRPr="00E110BB" w:rsidRDefault="00A963D6" w:rsidP="0020117B">
            <w:pPr>
              <w:jc w:val="center"/>
              <w:rPr>
                <w:color w:val="FFFFFF" w:themeColor="background1"/>
              </w:rPr>
            </w:pPr>
            <w:r w:rsidRPr="00E110BB">
              <w:rPr>
                <w:rFonts w:eastAsia="Arial"/>
                <w:b/>
                <w:color w:val="FFFFFF" w:themeColor="background1"/>
                <w:sz w:val="19"/>
              </w:rPr>
              <w:t>OFFERED</w:t>
            </w:r>
          </w:p>
        </w:tc>
        <w:tc>
          <w:tcPr>
            <w:tcW w:w="2034" w:type="dxa"/>
            <w:shd w:val="clear" w:color="auto" w:fill="6B7A8A"/>
            <w:tcMar>
              <w:top w:w="85" w:type="dxa"/>
              <w:left w:w="90" w:type="dxa"/>
              <w:bottom w:w="85" w:type="dxa"/>
              <w:right w:w="90" w:type="dxa"/>
            </w:tcMar>
            <w:vAlign w:val="center"/>
          </w:tcPr>
          <w:p w14:paraId="18B3CE03" w14:textId="77777777" w:rsidR="00A963D6" w:rsidRPr="00E110BB" w:rsidRDefault="00A963D6" w:rsidP="0020117B">
            <w:pPr>
              <w:jc w:val="center"/>
              <w:rPr>
                <w:color w:val="FFFFFF" w:themeColor="background1"/>
              </w:rPr>
            </w:pPr>
            <w:r w:rsidRPr="00E110BB">
              <w:rPr>
                <w:rFonts w:eastAsia="Arial"/>
                <w:b/>
                <w:color w:val="FFFFFF" w:themeColor="background1"/>
                <w:sz w:val="19"/>
              </w:rPr>
              <w:t>PROOF</w:t>
            </w:r>
          </w:p>
        </w:tc>
      </w:tr>
      <w:tr w:rsidR="00A963D6" w14:paraId="789A445A" w14:textId="77777777" w:rsidTr="0020117B">
        <w:trPr>
          <w:jc w:val="center"/>
        </w:trPr>
        <w:tc>
          <w:tcPr>
            <w:tcW w:w="3828" w:type="dxa"/>
            <w:shd w:val="clear" w:color="auto" w:fill="F4F6F8"/>
            <w:tcMar>
              <w:top w:w="70" w:type="dxa"/>
              <w:left w:w="80" w:type="dxa"/>
              <w:bottom w:w="70" w:type="dxa"/>
              <w:right w:w="80" w:type="dxa"/>
            </w:tcMar>
            <w:vAlign w:val="center"/>
          </w:tcPr>
          <w:p w14:paraId="39C18D7C" w14:textId="583D8BBF" w:rsidR="00A963D6" w:rsidRPr="00E110BB" w:rsidRDefault="00A963D6" w:rsidP="0020117B">
            <w:pPr>
              <w:rPr>
                <w:rFonts w:ascii="Calibri" w:hAnsi="Calibri" w:cs="Calibri"/>
                <w:szCs w:val="20"/>
              </w:rPr>
            </w:pPr>
            <w:r w:rsidRPr="00E110BB">
              <w:rPr>
                <w:rFonts w:ascii="Calibri" w:eastAsia="Arial" w:hAnsi="Calibri" w:cs="Calibri"/>
                <w:szCs w:val="20"/>
              </w:rPr>
              <w:t>Dedicated processing computer</w:t>
            </w:r>
            <w:r>
              <w:rPr>
                <w:rFonts w:ascii="Calibri" w:eastAsia="Arial" w:hAnsi="Calibri" w:cs="Calibri"/>
                <w:szCs w:val="20"/>
              </w:rPr>
              <w:t>s</w:t>
            </w:r>
            <w:r w:rsidRPr="00E110BB">
              <w:rPr>
                <w:rFonts w:ascii="Calibri" w:eastAsia="Arial" w:hAnsi="Calibri" w:cs="Calibri"/>
                <w:szCs w:val="20"/>
              </w:rPr>
              <w:t xml:space="preserve"> – item</w:t>
            </w:r>
            <w:r>
              <w:rPr>
                <w:rFonts w:ascii="Calibri" w:eastAsia="Arial" w:hAnsi="Calibri" w:cs="Calibri"/>
                <w:szCs w:val="20"/>
              </w:rPr>
              <w:t>s</w:t>
            </w:r>
            <w:r w:rsidRPr="00E110BB">
              <w:rPr>
                <w:rFonts w:ascii="Calibri" w:eastAsia="Arial" w:hAnsi="Calibri" w:cs="Calibri"/>
                <w:szCs w:val="20"/>
              </w:rPr>
              <w:t xml:space="preserve"> </w:t>
            </w:r>
            <w:r>
              <w:rPr>
                <w:rFonts w:ascii="Calibri" w:eastAsia="Arial" w:hAnsi="Calibri" w:cs="Calibri"/>
                <w:szCs w:val="20"/>
              </w:rPr>
              <w:t>5.16 and 5.17</w:t>
            </w:r>
          </w:p>
        </w:tc>
        <w:tc>
          <w:tcPr>
            <w:tcW w:w="6663" w:type="dxa"/>
            <w:shd w:val="clear" w:color="auto" w:fill="EAF1DD" w:themeFill="accent3" w:themeFillTint="33"/>
            <w:tcMar>
              <w:top w:w="70" w:type="dxa"/>
              <w:left w:w="85" w:type="dxa"/>
              <w:bottom w:w="70" w:type="dxa"/>
              <w:right w:w="85" w:type="dxa"/>
            </w:tcMar>
            <w:vAlign w:val="center"/>
          </w:tcPr>
          <w:p w14:paraId="515DA689" w14:textId="77777777" w:rsidR="00A963D6" w:rsidRPr="00E110BB" w:rsidRDefault="00A963D6" w:rsidP="0020117B">
            <w:pPr>
              <w:rPr>
                <w:rFonts w:ascii="Calibri" w:hAnsi="Calibri" w:cs="Calibri"/>
                <w:szCs w:val="20"/>
              </w:rPr>
            </w:pPr>
            <w:r w:rsidRPr="00E110BB">
              <w:rPr>
                <w:rFonts w:ascii="Calibri" w:eastAsia="Arial" w:hAnsi="Calibri" w:cs="Calibri"/>
                <w:szCs w:val="20"/>
              </w:rPr>
              <w:t>Power Consumption</w:t>
            </w:r>
          </w:p>
          <w:p w14:paraId="10CAC378" w14:textId="77777777" w:rsidR="00A963D6" w:rsidRPr="00E110BB" w:rsidRDefault="00A963D6" w:rsidP="0020117B">
            <w:pPr>
              <w:rPr>
                <w:rFonts w:ascii="Calibri" w:hAnsi="Calibri" w:cs="Calibri"/>
                <w:szCs w:val="20"/>
              </w:rPr>
            </w:pPr>
          </w:p>
          <w:p w14:paraId="4DB98312" w14:textId="77777777" w:rsidR="00A963D6" w:rsidRPr="00EB67D0" w:rsidRDefault="00A963D6" w:rsidP="0020117B">
            <w:pPr>
              <w:rPr>
                <w:rFonts w:ascii="Calibri" w:hAnsi="Calibri" w:cs="Calibri"/>
                <w:b/>
                <w:bCs/>
                <w:szCs w:val="20"/>
              </w:rPr>
            </w:pPr>
            <w:r w:rsidRPr="00EB67D0">
              <w:rPr>
                <w:rFonts w:ascii="Calibri" w:eastAsia="Arial" w:hAnsi="Calibri" w:cs="Calibri"/>
                <w:b/>
                <w:bCs/>
                <w:szCs w:val="20"/>
              </w:rPr>
              <w:t>MANDATORY: The personal computer must belong to the highest energy efficiency class available on the market.</w:t>
            </w:r>
          </w:p>
          <w:p w14:paraId="60E63762" w14:textId="77777777" w:rsidR="00A963D6" w:rsidRPr="00EB67D0" w:rsidRDefault="00A963D6" w:rsidP="0020117B">
            <w:pPr>
              <w:rPr>
                <w:rFonts w:ascii="Calibri" w:hAnsi="Calibri" w:cs="Calibri"/>
                <w:b/>
                <w:bCs/>
                <w:szCs w:val="20"/>
              </w:rPr>
            </w:pPr>
          </w:p>
          <w:p w14:paraId="7AE78F60" w14:textId="77777777" w:rsidR="00A963D6" w:rsidRPr="00E110BB" w:rsidRDefault="00A963D6" w:rsidP="0020117B">
            <w:pPr>
              <w:jc w:val="both"/>
              <w:rPr>
                <w:rFonts w:ascii="Calibri" w:hAnsi="Calibri" w:cs="Calibri"/>
                <w:szCs w:val="20"/>
              </w:rPr>
            </w:pPr>
            <w:r w:rsidRPr="00E110BB">
              <w:rPr>
                <w:rFonts w:ascii="Calibri" w:eastAsia="Arial" w:hAnsi="Calibri" w:cs="Calibri"/>
                <w:szCs w:val="20"/>
              </w:rPr>
              <w:t>Method of proof:</w:t>
            </w:r>
          </w:p>
          <w:p w14:paraId="207461D8" w14:textId="77777777" w:rsidR="00A963D6" w:rsidRPr="00E110BB" w:rsidRDefault="00A963D6" w:rsidP="0020117B">
            <w:pPr>
              <w:jc w:val="both"/>
              <w:rPr>
                <w:rFonts w:ascii="Calibri" w:hAnsi="Calibri" w:cs="Calibri"/>
                <w:szCs w:val="20"/>
              </w:rPr>
            </w:pPr>
            <w:r w:rsidRPr="00AA2892">
              <w:rPr>
                <w:rFonts w:ascii="Calibri" w:eastAsia="Arial" w:hAnsi="Calibri" w:cs="Calibri"/>
                <w:b/>
                <w:bCs/>
                <w:szCs w:val="20"/>
                <w:u w:val="single"/>
              </w:rPr>
              <w:t>The bidder must attach the following to the tender</w:t>
            </w:r>
            <w:r w:rsidRPr="00E110BB">
              <w:rPr>
                <w:rFonts w:ascii="Calibri" w:eastAsia="Arial" w:hAnsi="Calibri" w:cs="Calibri"/>
                <w:szCs w:val="20"/>
              </w:rPr>
              <w:t>:</w:t>
            </w:r>
          </w:p>
          <w:p w14:paraId="2BDA5AA3" w14:textId="77777777" w:rsidR="00A963D6" w:rsidRPr="00E110BB" w:rsidRDefault="00A963D6" w:rsidP="0020117B">
            <w:pPr>
              <w:jc w:val="both"/>
              <w:rPr>
                <w:rFonts w:ascii="Calibri" w:hAnsi="Calibri" w:cs="Calibri"/>
                <w:szCs w:val="20"/>
              </w:rPr>
            </w:pPr>
            <w:r w:rsidRPr="00E110BB">
              <w:rPr>
                <w:rFonts w:ascii="Calibri" w:eastAsia="Arial" w:hAnsi="Calibri" w:cs="Calibri"/>
                <w:szCs w:val="20"/>
              </w:rPr>
              <w:t>- a certificate showing that the product has a Type I environmental label or a label from another certification scheme (e.g. Energy Star V9.0, EPEAT, TCO) that meets the specified requirements. Appropriate supporting documents may also include alternative test results obtained by testing bodies accredited in accordance with ISO 17025, in compliance with IEC 62623.</w:t>
            </w:r>
          </w:p>
        </w:tc>
        <w:tc>
          <w:tcPr>
            <w:tcW w:w="1787" w:type="dxa"/>
            <w:tcMar>
              <w:top w:w="70" w:type="dxa"/>
              <w:left w:w="80" w:type="dxa"/>
              <w:bottom w:w="70" w:type="dxa"/>
              <w:right w:w="80" w:type="dxa"/>
            </w:tcMar>
            <w:vAlign w:val="center"/>
          </w:tcPr>
          <w:p w14:paraId="72D3D769" w14:textId="77777777" w:rsidR="00A963D6" w:rsidRPr="00BD3B30" w:rsidRDefault="00A963D6" w:rsidP="0020117B">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648474989"/>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43FBB9D3" w14:textId="77777777" w:rsidR="00A963D6" w:rsidRPr="00BD3B30" w:rsidRDefault="00A963D6" w:rsidP="0020117B">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1230567008"/>
                <w14:checkbox>
                  <w14:checked w14:val="0"/>
                  <w14:checkedState w14:val="2612" w14:font="MS Gothic"/>
                  <w14:uncheckedState w14:val="2610" w14:font="MS Gothic"/>
                </w14:checkbox>
              </w:sdtPr>
              <w:sdtEndPr/>
              <w:sdtContent>
                <w:r>
                  <w:rPr>
                    <w:rFonts w:ascii="MS Gothic" w:eastAsia="MS Gothic" w:hAnsi="MS Gothic" w:cstheme="majorHAnsi" w:hint="eastAsia"/>
                    <w:szCs w:val="20"/>
                  </w:rPr>
                  <w:t>☐</w:t>
                </w:r>
              </w:sdtContent>
            </w:sdt>
          </w:p>
          <w:p w14:paraId="2B14B609" w14:textId="77777777" w:rsidR="00A963D6" w:rsidRPr="00BD3B30" w:rsidRDefault="00A963D6" w:rsidP="0020117B">
            <w:pPr>
              <w:rPr>
                <w:rFonts w:asciiTheme="majorHAnsi" w:hAnsiTheme="majorHAnsi" w:cstheme="majorHAnsi"/>
                <w:szCs w:val="20"/>
              </w:rPr>
            </w:pPr>
          </w:p>
          <w:p w14:paraId="54983DB4" w14:textId="77777777" w:rsidR="00A963D6" w:rsidRPr="00BD3B30" w:rsidRDefault="00A963D6" w:rsidP="0020117B">
            <w:pPr>
              <w:rPr>
                <w:rFonts w:asciiTheme="majorHAnsi" w:hAnsiTheme="majorHAnsi" w:cstheme="majorHAnsi"/>
                <w:szCs w:val="20"/>
              </w:rPr>
            </w:pPr>
            <w:r w:rsidRPr="00BD3B30">
              <w:rPr>
                <w:rFonts w:asciiTheme="majorHAnsi" w:eastAsia="Arial" w:hAnsiTheme="majorHAnsi" w:cstheme="majorHAnsi"/>
                <w:szCs w:val="20"/>
              </w:rPr>
              <w:t>Model / configuration:</w:t>
            </w:r>
          </w:p>
          <w:p w14:paraId="6F83F256" w14:textId="77777777" w:rsidR="00A963D6" w:rsidRPr="00BD3B30" w:rsidRDefault="00A963D6" w:rsidP="0020117B">
            <w:pPr>
              <w:rPr>
                <w:rFonts w:asciiTheme="majorHAnsi" w:hAnsiTheme="majorHAnsi" w:cstheme="majorHAnsi"/>
                <w:szCs w:val="20"/>
              </w:rPr>
            </w:pPr>
            <w:r w:rsidRPr="00BD3B30">
              <w:rPr>
                <w:rFonts w:asciiTheme="majorHAnsi" w:eastAsia="Arial" w:hAnsiTheme="majorHAnsi" w:cstheme="majorHAnsi"/>
                <w:szCs w:val="20"/>
              </w:rPr>
              <w:t>________________</w:t>
            </w:r>
          </w:p>
          <w:p w14:paraId="33F4C62D" w14:textId="77777777" w:rsidR="00A963D6" w:rsidRPr="00BD3B30" w:rsidRDefault="00A963D6" w:rsidP="0020117B">
            <w:pPr>
              <w:rPr>
                <w:rFonts w:asciiTheme="majorHAnsi" w:hAnsiTheme="majorHAnsi" w:cstheme="majorHAnsi"/>
                <w:szCs w:val="20"/>
              </w:rPr>
            </w:pPr>
          </w:p>
          <w:p w14:paraId="50638CC8" w14:textId="77777777" w:rsidR="00A963D6" w:rsidRPr="00BD3B30" w:rsidRDefault="00A963D6" w:rsidP="0020117B">
            <w:pPr>
              <w:rPr>
                <w:rFonts w:asciiTheme="majorHAnsi" w:hAnsiTheme="majorHAnsi" w:cstheme="majorHAnsi"/>
                <w:szCs w:val="20"/>
              </w:rPr>
            </w:pPr>
            <w:r w:rsidRPr="00BD3B30">
              <w:rPr>
                <w:rFonts w:asciiTheme="majorHAnsi" w:eastAsia="Arial" w:hAnsiTheme="majorHAnsi" w:cstheme="majorHAnsi"/>
                <w:szCs w:val="20"/>
              </w:rPr>
              <w:t>Offered specification:</w:t>
            </w:r>
          </w:p>
          <w:p w14:paraId="161CA5BB" w14:textId="77777777" w:rsidR="00A963D6" w:rsidRDefault="00A963D6" w:rsidP="0020117B">
            <w:r w:rsidRPr="00BD3B30">
              <w:rPr>
                <w:rFonts w:asciiTheme="majorHAnsi" w:eastAsia="Arial" w:hAnsiTheme="majorHAnsi" w:cstheme="majorHAnsi"/>
                <w:szCs w:val="20"/>
              </w:rPr>
              <w:t>________________</w:t>
            </w:r>
          </w:p>
        </w:tc>
        <w:tc>
          <w:tcPr>
            <w:tcW w:w="2034" w:type="dxa"/>
            <w:tcMar>
              <w:top w:w="70" w:type="dxa"/>
              <w:left w:w="80" w:type="dxa"/>
              <w:bottom w:w="70" w:type="dxa"/>
              <w:right w:w="80" w:type="dxa"/>
            </w:tcMar>
            <w:vAlign w:val="center"/>
          </w:tcPr>
          <w:p w14:paraId="640EBEF0" w14:textId="77777777" w:rsidR="00A963D6" w:rsidRPr="0046236F" w:rsidRDefault="00A963D6" w:rsidP="0020117B">
            <w:pPr>
              <w:jc w:val="both"/>
              <w:rPr>
                <w:rFonts w:eastAsia="Arial"/>
                <w:b/>
                <w:bCs/>
                <w:i/>
                <w:iCs/>
                <w:color w:val="C00000"/>
                <w:sz w:val="17"/>
              </w:rPr>
            </w:pPr>
            <w:r w:rsidRPr="004B1EF8">
              <w:rPr>
                <w:rFonts w:eastAsia="Arial"/>
                <w:b/>
                <w:bCs/>
                <w:i/>
                <w:iCs/>
                <w:color w:val="C00000"/>
                <w:sz w:val="17"/>
              </w:rPr>
              <w:t>Indicate the evidence of compliance with the energy efficiency requirement</w:t>
            </w:r>
            <w:r w:rsidRPr="0046236F">
              <w:rPr>
                <w:rFonts w:eastAsia="Arial"/>
                <w:b/>
                <w:bCs/>
                <w:i/>
                <w:iCs/>
                <w:color w:val="C00000"/>
                <w:sz w:val="17"/>
              </w:rPr>
              <w:t>!</w:t>
            </w:r>
          </w:p>
          <w:p w14:paraId="24BFEC62" w14:textId="77777777" w:rsidR="00A963D6" w:rsidRPr="0046236F" w:rsidRDefault="00A963D6" w:rsidP="0020117B">
            <w:pPr>
              <w:rPr>
                <w:rFonts w:eastAsia="Arial"/>
                <w:sz w:val="17"/>
              </w:rPr>
            </w:pPr>
          </w:p>
          <w:p w14:paraId="71DC345B" w14:textId="77777777" w:rsidR="00A963D6" w:rsidRPr="0046236F" w:rsidRDefault="00A963D6" w:rsidP="0020117B">
            <w:r w:rsidRPr="0046236F">
              <w:rPr>
                <w:rFonts w:eastAsia="Arial"/>
                <w:sz w:val="17"/>
              </w:rPr>
              <w:t>Document / URL:</w:t>
            </w:r>
          </w:p>
          <w:p w14:paraId="27D16F36" w14:textId="77777777" w:rsidR="00A963D6" w:rsidRPr="0046236F" w:rsidRDefault="00A963D6" w:rsidP="0020117B">
            <w:r w:rsidRPr="0046236F">
              <w:rPr>
                <w:rFonts w:eastAsia="Arial"/>
                <w:sz w:val="17"/>
              </w:rPr>
              <w:t>________________</w:t>
            </w:r>
          </w:p>
          <w:p w14:paraId="28A430AD" w14:textId="77777777" w:rsidR="00A963D6" w:rsidRPr="0046236F" w:rsidRDefault="00A963D6" w:rsidP="0020117B"/>
          <w:p w14:paraId="3DEC3051" w14:textId="77777777" w:rsidR="00A963D6" w:rsidRPr="0046236F" w:rsidRDefault="00A963D6" w:rsidP="0020117B">
            <w:r w:rsidRPr="0046236F">
              <w:rPr>
                <w:rFonts w:eastAsia="Arial"/>
                <w:sz w:val="17"/>
              </w:rPr>
              <w:t>Reference / page:</w:t>
            </w:r>
          </w:p>
          <w:p w14:paraId="29067A9B" w14:textId="77777777" w:rsidR="00A963D6" w:rsidRPr="0046236F" w:rsidRDefault="00A963D6" w:rsidP="0020117B">
            <w:r w:rsidRPr="0046236F">
              <w:rPr>
                <w:rFonts w:eastAsia="Arial"/>
                <w:sz w:val="17"/>
              </w:rPr>
              <w:t>________________</w:t>
            </w:r>
          </w:p>
        </w:tc>
      </w:tr>
      <w:tr w:rsidR="00A963D6" w14:paraId="4ED2F98C" w14:textId="77777777" w:rsidTr="0020117B">
        <w:trPr>
          <w:jc w:val="center"/>
        </w:trPr>
        <w:tc>
          <w:tcPr>
            <w:tcW w:w="3828" w:type="dxa"/>
            <w:shd w:val="clear" w:color="auto" w:fill="F4F6F8"/>
            <w:tcMar>
              <w:top w:w="70" w:type="dxa"/>
              <w:left w:w="80" w:type="dxa"/>
              <w:bottom w:w="70" w:type="dxa"/>
              <w:right w:w="80" w:type="dxa"/>
            </w:tcMar>
            <w:vAlign w:val="center"/>
          </w:tcPr>
          <w:p w14:paraId="32C64219" w14:textId="4363D02C" w:rsidR="00A963D6" w:rsidRPr="00E110BB" w:rsidRDefault="00A963D6" w:rsidP="007D5482">
            <w:pPr>
              <w:rPr>
                <w:rFonts w:ascii="Calibri" w:hAnsi="Calibri" w:cs="Calibri"/>
                <w:szCs w:val="20"/>
              </w:rPr>
            </w:pPr>
            <w:r w:rsidRPr="00E110BB">
              <w:rPr>
                <w:rFonts w:ascii="Calibri" w:eastAsia="Arial" w:hAnsi="Calibri" w:cs="Calibri"/>
                <w:szCs w:val="20"/>
              </w:rPr>
              <w:t>Electronic display</w:t>
            </w:r>
            <w:r w:rsidR="00EB4ED2">
              <w:rPr>
                <w:rFonts w:ascii="Calibri" w:eastAsia="Arial" w:hAnsi="Calibri" w:cs="Calibri"/>
                <w:szCs w:val="20"/>
              </w:rPr>
              <w:t>s</w:t>
            </w:r>
            <w:r>
              <w:rPr>
                <w:rFonts w:ascii="Calibri" w:eastAsia="Arial" w:hAnsi="Calibri" w:cs="Calibri"/>
                <w:szCs w:val="20"/>
              </w:rPr>
              <w:t xml:space="preserve">   </w:t>
            </w:r>
            <w:r w:rsidRPr="00E110BB">
              <w:rPr>
                <w:rFonts w:ascii="Calibri" w:eastAsia="Arial" w:hAnsi="Calibri" w:cs="Calibri"/>
                <w:szCs w:val="20"/>
              </w:rPr>
              <w:t>– item</w:t>
            </w:r>
            <w:r w:rsidR="007D5482">
              <w:rPr>
                <w:rFonts w:ascii="Calibri" w:eastAsia="Arial" w:hAnsi="Calibri" w:cs="Calibri"/>
                <w:szCs w:val="20"/>
              </w:rPr>
              <w:t>s</w:t>
            </w:r>
            <w:r w:rsidRPr="00E110BB">
              <w:rPr>
                <w:rFonts w:ascii="Calibri" w:eastAsia="Arial" w:hAnsi="Calibri" w:cs="Calibri"/>
                <w:szCs w:val="20"/>
              </w:rPr>
              <w:t xml:space="preserve"> </w:t>
            </w:r>
            <w:r w:rsidR="007D5482">
              <w:rPr>
                <w:rFonts w:ascii="Calibri" w:eastAsia="Arial" w:hAnsi="Calibri" w:cs="Calibri"/>
                <w:szCs w:val="20"/>
              </w:rPr>
              <w:t>5</w:t>
            </w:r>
            <w:r w:rsidRPr="00E110BB">
              <w:rPr>
                <w:rFonts w:ascii="Calibri" w:eastAsia="Arial" w:hAnsi="Calibri" w:cs="Calibri"/>
                <w:szCs w:val="20"/>
              </w:rPr>
              <w:t>.</w:t>
            </w:r>
            <w:r w:rsidR="007D5482">
              <w:rPr>
                <w:rFonts w:ascii="Calibri" w:eastAsia="Arial" w:hAnsi="Calibri" w:cs="Calibri"/>
                <w:szCs w:val="20"/>
              </w:rPr>
              <w:t>16 and 5.17</w:t>
            </w:r>
          </w:p>
        </w:tc>
        <w:tc>
          <w:tcPr>
            <w:tcW w:w="6663" w:type="dxa"/>
            <w:shd w:val="clear" w:color="auto" w:fill="EAF1DD" w:themeFill="accent3" w:themeFillTint="33"/>
            <w:tcMar>
              <w:top w:w="70" w:type="dxa"/>
              <w:left w:w="85" w:type="dxa"/>
              <w:bottom w:w="70" w:type="dxa"/>
              <w:right w:w="85" w:type="dxa"/>
            </w:tcMar>
            <w:vAlign w:val="center"/>
          </w:tcPr>
          <w:p w14:paraId="7AE27EC3" w14:textId="77777777" w:rsidR="00A963D6" w:rsidRPr="00E110BB" w:rsidRDefault="00A963D6" w:rsidP="0020117B">
            <w:pPr>
              <w:rPr>
                <w:rFonts w:ascii="Calibri" w:hAnsi="Calibri" w:cs="Calibri"/>
                <w:szCs w:val="20"/>
              </w:rPr>
            </w:pPr>
            <w:r w:rsidRPr="00E110BB">
              <w:rPr>
                <w:rFonts w:ascii="Calibri" w:eastAsia="Arial" w:hAnsi="Calibri" w:cs="Calibri"/>
                <w:szCs w:val="20"/>
              </w:rPr>
              <w:t>Electrical energy consumption</w:t>
            </w:r>
          </w:p>
          <w:p w14:paraId="5E25FC32" w14:textId="77777777" w:rsidR="00A963D6" w:rsidRPr="00E110BB" w:rsidRDefault="00A963D6" w:rsidP="0020117B">
            <w:pPr>
              <w:rPr>
                <w:rFonts w:ascii="Calibri" w:hAnsi="Calibri" w:cs="Calibri"/>
                <w:szCs w:val="20"/>
              </w:rPr>
            </w:pPr>
          </w:p>
          <w:p w14:paraId="7248DFA8" w14:textId="761A45CE" w:rsidR="00A963D6" w:rsidRPr="00ED49EC" w:rsidRDefault="00A963D6" w:rsidP="0020117B">
            <w:pPr>
              <w:jc w:val="both"/>
              <w:rPr>
                <w:rFonts w:ascii="Calibri" w:hAnsi="Calibri" w:cs="Calibri"/>
                <w:b/>
                <w:bCs/>
                <w:szCs w:val="20"/>
              </w:rPr>
            </w:pPr>
            <w:r w:rsidRPr="00ED49EC">
              <w:rPr>
                <w:rFonts w:ascii="Calibri" w:eastAsia="Arial" w:hAnsi="Calibri" w:cs="Calibri"/>
                <w:b/>
                <w:bCs/>
                <w:szCs w:val="20"/>
              </w:rPr>
              <w:t xml:space="preserve">MANDATORY – Every electronic display supplied under the contract must be classified in the highest energy efficiency class available on the market, an energy class of at least </w:t>
            </w:r>
            <w:r w:rsidR="007D5482">
              <w:rPr>
                <w:rFonts w:ascii="Calibri" w:eastAsia="Arial" w:hAnsi="Calibri" w:cs="Calibri"/>
                <w:b/>
                <w:bCs/>
                <w:szCs w:val="20"/>
              </w:rPr>
              <w:t>D</w:t>
            </w:r>
            <w:r w:rsidRPr="00ED49EC">
              <w:rPr>
                <w:rFonts w:ascii="Calibri" w:eastAsia="Arial" w:hAnsi="Calibri" w:cs="Calibri"/>
                <w:b/>
                <w:bCs/>
                <w:szCs w:val="20"/>
              </w:rPr>
              <w:t>,* as defined in Regulation (EU) 2017/1369 establishing a framework for energy labelling and in Commission Delegated Regulation (EU) 2019/2013 with regard to the energy labelling of electronic displays, as amended by Commission Delegated Regulation (EU) 2021/340.</w:t>
            </w:r>
          </w:p>
          <w:p w14:paraId="70B91389" w14:textId="77777777" w:rsidR="00A963D6" w:rsidRPr="00E110BB" w:rsidRDefault="00A963D6" w:rsidP="0020117B">
            <w:pPr>
              <w:rPr>
                <w:rFonts w:ascii="Calibri" w:hAnsi="Calibri" w:cs="Calibri"/>
                <w:szCs w:val="20"/>
              </w:rPr>
            </w:pPr>
          </w:p>
          <w:p w14:paraId="072F5101" w14:textId="77777777" w:rsidR="00A963D6" w:rsidRPr="00E110BB" w:rsidRDefault="00A963D6" w:rsidP="0020117B">
            <w:pPr>
              <w:rPr>
                <w:rFonts w:ascii="Calibri" w:hAnsi="Calibri" w:cs="Calibri"/>
                <w:szCs w:val="20"/>
              </w:rPr>
            </w:pPr>
            <w:r w:rsidRPr="00E110BB">
              <w:rPr>
                <w:rFonts w:ascii="Calibri" w:eastAsia="Arial" w:hAnsi="Calibri" w:cs="Calibri"/>
                <w:szCs w:val="20"/>
              </w:rPr>
              <w:t>Method of proof:</w:t>
            </w:r>
          </w:p>
          <w:p w14:paraId="3D434BEF" w14:textId="77777777" w:rsidR="00A963D6" w:rsidRPr="00E110BB" w:rsidRDefault="00A963D6" w:rsidP="0020117B">
            <w:pPr>
              <w:rPr>
                <w:rFonts w:ascii="Calibri" w:hAnsi="Calibri" w:cs="Calibri"/>
                <w:szCs w:val="20"/>
              </w:rPr>
            </w:pPr>
            <w:r w:rsidRPr="00AA2892">
              <w:rPr>
                <w:rFonts w:ascii="Calibri" w:eastAsia="Arial" w:hAnsi="Calibri" w:cs="Calibri"/>
                <w:szCs w:val="20"/>
              </w:rPr>
              <w:t>For each model offered, the bidder must submit</w:t>
            </w:r>
            <w:r w:rsidRPr="00E110BB">
              <w:rPr>
                <w:rFonts w:ascii="Calibri" w:eastAsia="Arial" w:hAnsi="Calibri" w:cs="Calibri"/>
                <w:szCs w:val="20"/>
              </w:rPr>
              <w:t>:</w:t>
            </w:r>
          </w:p>
          <w:p w14:paraId="59C4EEFB" w14:textId="77777777" w:rsidR="00A963D6" w:rsidRPr="00E110BB" w:rsidRDefault="00A963D6" w:rsidP="0020117B">
            <w:pPr>
              <w:rPr>
                <w:rFonts w:ascii="Calibri" w:hAnsi="Calibri" w:cs="Calibri"/>
                <w:szCs w:val="20"/>
              </w:rPr>
            </w:pPr>
            <w:r w:rsidRPr="00E110BB">
              <w:rPr>
                <w:rFonts w:ascii="Calibri" w:eastAsia="Arial" w:hAnsi="Calibri" w:cs="Calibri"/>
                <w:szCs w:val="20"/>
              </w:rPr>
              <w:t>- the valid required energy label issued in accordance with Regulation (EU) 2017/1369 establishing a framework for energy labeling, or</w:t>
            </w:r>
          </w:p>
          <w:p w14:paraId="7311073F" w14:textId="77777777" w:rsidR="00A963D6" w:rsidRPr="00E110BB" w:rsidRDefault="00A963D6" w:rsidP="0020117B">
            <w:pPr>
              <w:rPr>
                <w:rFonts w:ascii="Calibri" w:hAnsi="Calibri" w:cs="Calibri"/>
                <w:szCs w:val="20"/>
              </w:rPr>
            </w:pPr>
            <w:r w:rsidRPr="00E110BB">
              <w:rPr>
                <w:rFonts w:ascii="Calibri" w:eastAsia="Arial" w:hAnsi="Calibri" w:cs="Calibri"/>
                <w:szCs w:val="20"/>
              </w:rPr>
              <w:t>- a declaration stating that all delivered products will bear the valid required energy label issued in accordance with Regulation (EU) 2017/1369 establishing a framework for energy labeling.</w:t>
            </w:r>
          </w:p>
          <w:p w14:paraId="6F4FE396" w14:textId="77777777" w:rsidR="00A963D6" w:rsidRPr="00E110BB" w:rsidRDefault="00A963D6" w:rsidP="0020117B">
            <w:pPr>
              <w:rPr>
                <w:rFonts w:ascii="Calibri" w:hAnsi="Calibri" w:cs="Calibri"/>
                <w:szCs w:val="20"/>
              </w:rPr>
            </w:pPr>
          </w:p>
          <w:p w14:paraId="66DADA51" w14:textId="77777777" w:rsidR="00A963D6" w:rsidRPr="00E110BB" w:rsidRDefault="00A963D6" w:rsidP="0020117B">
            <w:pPr>
              <w:rPr>
                <w:rFonts w:ascii="Calibri" w:hAnsi="Calibri" w:cs="Calibri"/>
                <w:szCs w:val="20"/>
              </w:rPr>
            </w:pPr>
            <w:r w:rsidRPr="00E110BB">
              <w:rPr>
                <w:rFonts w:ascii="Calibri" w:eastAsia="Arial" w:hAnsi="Calibri" w:cs="Calibri"/>
                <w:szCs w:val="20"/>
              </w:rPr>
              <w:t>* Note: The contracting authority refers to the best EU energy efficiency class available at the time of the public procurement, including at least 25 registered models of electronic displays in the European Product Registry for Energy Labeling (EPREL).</w:t>
            </w:r>
          </w:p>
        </w:tc>
        <w:tc>
          <w:tcPr>
            <w:tcW w:w="1787" w:type="dxa"/>
            <w:tcMar>
              <w:top w:w="70" w:type="dxa"/>
              <w:left w:w="80" w:type="dxa"/>
              <w:bottom w:w="70" w:type="dxa"/>
              <w:right w:w="80" w:type="dxa"/>
            </w:tcMar>
            <w:vAlign w:val="center"/>
          </w:tcPr>
          <w:p w14:paraId="74F633C2" w14:textId="77777777" w:rsidR="00A963D6" w:rsidRPr="00BD3B30" w:rsidRDefault="00A963D6" w:rsidP="0020117B">
            <w:pPr>
              <w:rPr>
                <w:rFonts w:asciiTheme="majorHAnsi" w:eastAsia="Arial" w:hAnsiTheme="majorHAnsi" w:cstheme="majorHAnsi"/>
                <w:szCs w:val="20"/>
              </w:rPr>
            </w:pPr>
            <w:r w:rsidRPr="00BD3B30">
              <w:rPr>
                <w:rFonts w:asciiTheme="majorHAnsi" w:eastAsia="Arial" w:hAnsiTheme="majorHAnsi" w:cstheme="majorHAnsi"/>
                <w:szCs w:val="20"/>
              </w:rPr>
              <w:t xml:space="preserve">YES </w:t>
            </w:r>
            <w:r>
              <w:rPr>
                <w:rFonts w:asciiTheme="majorHAnsi" w:eastAsia="Arial" w:hAnsiTheme="majorHAnsi" w:cstheme="majorHAnsi"/>
                <w:szCs w:val="20"/>
              </w:rPr>
              <w:t xml:space="preserve"> </w:t>
            </w:r>
            <w:sdt>
              <w:sdtPr>
                <w:rPr>
                  <w:rFonts w:asciiTheme="majorHAnsi" w:eastAsia="Arial" w:hAnsiTheme="majorHAnsi" w:cstheme="majorHAnsi"/>
                  <w:szCs w:val="20"/>
                </w:rPr>
                <w:id w:val="1776903811"/>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242C8D9E" w14:textId="77777777" w:rsidR="00A963D6" w:rsidRPr="00BD3B30" w:rsidRDefault="00A963D6" w:rsidP="0020117B">
            <w:pPr>
              <w:rPr>
                <w:rFonts w:asciiTheme="majorHAnsi" w:eastAsia="Arial" w:hAnsiTheme="majorHAnsi" w:cstheme="majorHAnsi"/>
                <w:szCs w:val="20"/>
              </w:rPr>
            </w:pPr>
            <w:r w:rsidRPr="00BD3B30">
              <w:rPr>
                <w:rFonts w:asciiTheme="majorHAnsi" w:eastAsia="Arial" w:hAnsiTheme="majorHAnsi" w:cstheme="majorHAnsi"/>
                <w:szCs w:val="20"/>
              </w:rPr>
              <w:t xml:space="preserve">NO   </w:t>
            </w:r>
            <w:sdt>
              <w:sdtPr>
                <w:rPr>
                  <w:rFonts w:asciiTheme="majorHAnsi" w:eastAsia="Arial" w:hAnsiTheme="majorHAnsi" w:cstheme="majorHAnsi"/>
                  <w:szCs w:val="20"/>
                </w:rPr>
                <w:id w:val="347139016"/>
                <w14:checkbox>
                  <w14:checked w14:val="0"/>
                  <w14:checkedState w14:val="2612" w14:font="MS Gothic"/>
                  <w14:uncheckedState w14:val="2610" w14:font="MS Gothic"/>
                </w14:checkbox>
              </w:sdtPr>
              <w:sdtEndPr/>
              <w:sdtContent>
                <w:r w:rsidRPr="00BD3B30">
                  <w:rPr>
                    <w:rFonts w:ascii="Segoe UI Symbol" w:eastAsia="MS Gothic" w:hAnsi="Segoe UI Symbol" w:cs="Segoe UI Symbol"/>
                    <w:szCs w:val="20"/>
                  </w:rPr>
                  <w:t>☐</w:t>
                </w:r>
              </w:sdtContent>
            </w:sdt>
          </w:p>
          <w:p w14:paraId="5C41AEDA" w14:textId="77777777" w:rsidR="00A963D6" w:rsidRPr="00BD3B30" w:rsidRDefault="00A963D6" w:rsidP="0020117B">
            <w:pPr>
              <w:rPr>
                <w:rFonts w:asciiTheme="majorHAnsi" w:hAnsiTheme="majorHAnsi" w:cstheme="majorHAnsi"/>
                <w:szCs w:val="20"/>
              </w:rPr>
            </w:pPr>
          </w:p>
          <w:p w14:paraId="5EDDD3D6" w14:textId="77777777" w:rsidR="00A963D6" w:rsidRPr="00BD3B30" w:rsidRDefault="00A963D6" w:rsidP="0020117B">
            <w:pPr>
              <w:rPr>
                <w:rFonts w:asciiTheme="majorHAnsi" w:hAnsiTheme="majorHAnsi" w:cstheme="majorHAnsi"/>
                <w:szCs w:val="20"/>
              </w:rPr>
            </w:pPr>
            <w:r w:rsidRPr="00BD3B30">
              <w:rPr>
                <w:rFonts w:asciiTheme="majorHAnsi" w:eastAsia="Arial" w:hAnsiTheme="majorHAnsi" w:cstheme="majorHAnsi"/>
                <w:szCs w:val="20"/>
              </w:rPr>
              <w:t>Model / configuration:</w:t>
            </w:r>
          </w:p>
          <w:p w14:paraId="7F148F22" w14:textId="77777777" w:rsidR="00A963D6" w:rsidRPr="00BD3B30" w:rsidRDefault="00A963D6" w:rsidP="0020117B">
            <w:pPr>
              <w:rPr>
                <w:rFonts w:asciiTheme="majorHAnsi" w:hAnsiTheme="majorHAnsi" w:cstheme="majorHAnsi"/>
                <w:szCs w:val="20"/>
              </w:rPr>
            </w:pPr>
            <w:r w:rsidRPr="00BD3B30">
              <w:rPr>
                <w:rFonts w:asciiTheme="majorHAnsi" w:eastAsia="Arial" w:hAnsiTheme="majorHAnsi" w:cstheme="majorHAnsi"/>
                <w:szCs w:val="20"/>
              </w:rPr>
              <w:t>________________</w:t>
            </w:r>
          </w:p>
          <w:p w14:paraId="52C3F5C0" w14:textId="77777777" w:rsidR="00A963D6" w:rsidRPr="00BD3B30" w:rsidRDefault="00A963D6" w:rsidP="0020117B">
            <w:pPr>
              <w:rPr>
                <w:rFonts w:asciiTheme="majorHAnsi" w:hAnsiTheme="majorHAnsi" w:cstheme="majorHAnsi"/>
                <w:szCs w:val="20"/>
              </w:rPr>
            </w:pPr>
          </w:p>
          <w:p w14:paraId="42B79DE4" w14:textId="77777777" w:rsidR="00A963D6" w:rsidRPr="00BD3B30" w:rsidRDefault="00A963D6" w:rsidP="0020117B">
            <w:pPr>
              <w:rPr>
                <w:rFonts w:asciiTheme="majorHAnsi" w:hAnsiTheme="majorHAnsi" w:cstheme="majorHAnsi"/>
                <w:szCs w:val="20"/>
              </w:rPr>
            </w:pPr>
            <w:r w:rsidRPr="00BD3B30">
              <w:rPr>
                <w:rFonts w:asciiTheme="majorHAnsi" w:eastAsia="Arial" w:hAnsiTheme="majorHAnsi" w:cstheme="majorHAnsi"/>
                <w:szCs w:val="20"/>
              </w:rPr>
              <w:t>Offered specification:</w:t>
            </w:r>
          </w:p>
          <w:p w14:paraId="19311730" w14:textId="77777777" w:rsidR="00A963D6" w:rsidRDefault="00A963D6" w:rsidP="0020117B">
            <w:r w:rsidRPr="00BD3B30">
              <w:rPr>
                <w:rFonts w:asciiTheme="majorHAnsi" w:eastAsia="Arial" w:hAnsiTheme="majorHAnsi" w:cstheme="majorHAnsi"/>
                <w:szCs w:val="20"/>
              </w:rPr>
              <w:t>________________</w:t>
            </w:r>
          </w:p>
        </w:tc>
        <w:tc>
          <w:tcPr>
            <w:tcW w:w="2034" w:type="dxa"/>
            <w:tcMar>
              <w:top w:w="70" w:type="dxa"/>
              <w:left w:w="80" w:type="dxa"/>
              <w:bottom w:w="70" w:type="dxa"/>
              <w:right w:w="80" w:type="dxa"/>
            </w:tcMar>
            <w:vAlign w:val="center"/>
          </w:tcPr>
          <w:p w14:paraId="0B533A5F" w14:textId="77777777" w:rsidR="00A963D6" w:rsidRPr="0046236F" w:rsidRDefault="00A963D6" w:rsidP="0020117B">
            <w:pPr>
              <w:jc w:val="both"/>
              <w:rPr>
                <w:rFonts w:eastAsia="Arial"/>
                <w:b/>
                <w:bCs/>
                <w:i/>
                <w:iCs/>
                <w:color w:val="C00000"/>
                <w:sz w:val="17"/>
              </w:rPr>
            </w:pPr>
            <w:r w:rsidRPr="004B1EF8">
              <w:rPr>
                <w:rFonts w:eastAsia="Arial"/>
                <w:b/>
                <w:bCs/>
                <w:i/>
                <w:iCs/>
                <w:color w:val="C00000"/>
                <w:sz w:val="17"/>
              </w:rPr>
              <w:t>Indicate the evidence of compliance with the energy efficiency requirement</w:t>
            </w:r>
            <w:r w:rsidRPr="0046236F">
              <w:rPr>
                <w:rFonts w:eastAsia="Arial"/>
                <w:b/>
                <w:bCs/>
                <w:i/>
                <w:iCs/>
                <w:color w:val="C00000"/>
                <w:sz w:val="17"/>
              </w:rPr>
              <w:t>!</w:t>
            </w:r>
          </w:p>
          <w:p w14:paraId="12F30F41" w14:textId="77777777" w:rsidR="00A963D6" w:rsidRPr="0046236F" w:rsidRDefault="00A963D6" w:rsidP="0020117B">
            <w:pPr>
              <w:rPr>
                <w:rFonts w:eastAsia="Arial"/>
                <w:sz w:val="17"/>
              </w:rPr>
            </w:pPr>
          </w:p>
          <w:p w14:paraId="119CE1B2" w14:textId="77777777" w:rsidR="00A963D6" w:rsidRPr="0046236F" w:rsidRDefault="00A963D6" w:rsidP="0020117B">
            <w:pPr>
              <w:rPr>
                <w:rFonts w:eastAsia="Arial"/>
                <w:sz w:val="17"/>
              </w:rPr>
            </w:pPr>
          </w:p>
          <w:p w14:paraId="4A8B1C2A" w14:textId="77777777" w:rsidR="00A963D6" w:rsidRPr="0046236F" w:rsidRDefault="00A963D6" w:rsidP="0020117B">
            <w:r w:rsidRPr="0046236F">
              <w:rPr>
                <w:rFonts w:eastAsia="Arial"/>
                <w:sz w:val="17"/>
              </w:rPr>
              <w:t>Document / URL:</w:t>
            </w:r>
          </w:p>
          <w:p w14:paraId="55C4616E" w14:textId="77777777" w:rsidR="00A963D6" w:rsidRPr="0046236F" w:rsidRDefault="00A963D6" w:rsidP="0020117B">
            <w:r w:rsidRPr="0046236F">
              <w:rPr>
                <w:rFonts w:eastAsia="Arial"/>
                <w:sz w:val="17"/>
              </w:rPr>
              <w:t>________________</w:t>
            </w:r>
          </w:p>
          <w:p w14:paraId="69DAA18F" w14:textId="77777777" w:rsidR="00A963D6" w:rsidRPr="0046236F" w:rsidRDefault="00A963D6" w:rsidP="0020117B"/>
          <w:p w14:paraId="0374DAAC" w14:textId="77777777" w:rsidR="00A963D6" w:rsidRPr="0046236F" w:rsidRDefault="00A963D6" w:rsidP="0020117B">
            <w:r w:rsidRPr="0046236F">
              <w:rPr>
                <w:rFonts w:eastAsia="Arial"/>
                <w:sz w:val="17"/>
              </w:rPr>
              <w:t>Reference / page:</w:t>
            </w:r>
          </w:p>
          <w:p w14:paraId="34F5A54B" w14:textId="77777777" w:rsidR="00A963D6" w:rsidRPr="0046236F" w:rsidRDefault="00A963D6" w:rsidP="0020117B">
            <w:r w:rsidRPr="0046236F">
              <w:rPr>
                <w:rFonts w:eastAsia="Arial"/>
                <w:sz w:val="17"/>
              </w:rPr>
              <w:t>________________</w:t>
            </w:r>
          </w:p>
        </w:tc>
      </w:tr>
    </w:tbl>
    <w:p w14:paraId="52519E96" w14:textId="77777777" w:rsidR="00A963D6" w:rsidRDefault="00A963D6" w:rsidP="00A963D6">
      <w:pPr>
        <w:spacing w:after="120"/>
      </w:pPr>
    </w:p>
    <w:tbl>
      <w:tblPr>
        <w:tblStyle w:val="Tabelamrea"/>
        <w:tblW w:w="13629" w:type="dxa"/>
        <w:jc w:val="center"/>
        <w:tblLayout w:type="fixed"/>
        <w:tblLook w:val="04A0" w:firstRow="1" w:lastRow="0" w:firstColumn="1" w:lastColumn="0" w:noHBand="0" w:noVBand="1"/>
      </w:tblPr>
      <w:tblGrid>
        <w:gridCol w:w="6155"/>
        <w:gridCol w:w="1700"/>
        <w:gridCol w:w="5774"/>
      </w:tblGrid>
      <w:tr w:rsidR="00A963D6" w14:paraId="399F366F" w14:textId="77777777" w:rsidTr="0020117B">
        <w:trPr>
          <w:jc w:val="center"/>
        </w:trPr>
        <w:tc>
          <w:tcPr>
            <w:tcW w:w="6155" w:type="dxa"/>
            <w:shd w:val="clear" w:color="auto" w:fill="EDF2F7"/>
            <w:tcMar>
              <w:top w:w="90" w:type="dxa"/>
              <w:left w:w="95" w:type="dxa"/>
              <w:bottom w:w="110" w:type="dxa"/>
              <w:right w:w="95" w:type="dxa"/>
            </w:tcMar>
            <w:vAlign w:val="center"/>
          </w:tcPr>
          <w:p w14:paraId="203DC5CC" w14:textId="77777777" w:rsidR="00A963D6" w:rsidRDefault="00A963D6" w:rsidP="0020117B">
            <w:r>
              <w:rPr>
                <w:rFonts w:eastAsia="Arial"/>
                <w:b/>
                <w:sz w:val="18"/>
              </w:rPr>
              <w:t>Place and date:</w:t>
            </w:r>
          </w:p>
        </w:tc>
        <w:tc>
          <w:tcPr>
            <w:tcW w:w="1700" w:type="dxa"/>
            <w:shd w:val="clear" w:color="auto" w:fill="EDF2F7"/>
            <w:tcMar>
              <w:top w:w="90" w:type="dxa"/>
              <w:left w:w="95" w:type="dxa"/>
              <w:bottom w:w="110" w:type="dxa"/>
              <w:right w:w="95" w:type="dxa"/>
            </w:tcMar>
            <w:vAlign w:val="center"/>
          </w:tcPr>
          <w:p w14:paraId="38C2D0CE" w14:textId="77777777" w:rsidR="00A963D6" w:rsidRDefault="00A963D6" w:rsidP="0020117B">
            <w:pPr>
              <w:rPr>
                <w:rFonts w:eastAsia="Arial"/>
                <w:b/>
                <w:sz w:val="18"/>
              </w:rPr>
            </w:pPr>
            <w:r>
              <w:rPr>
                <w:rFonts w:eastAsia="Arial"/>
                <w:b/>
                <w:sz w:val="18"/>
              </w:rPr>
              <w:t>Seal:</w:t>
            </w:r>
          </w:p>
          <w:p w14:paraId="7CD9ECC3" w14:textId="24D1466E" w:rsidR="004946A9" w:rsidRDefault="004946A9" w:rsidP="0020117B">
            <w:r w:rsidRPr="005D04E9">
              <w:rPr>
                <w:rFonts w:asciiTheme="majorHAnsi" w:hAnsiTheme="majorHAnsi" w:cstheme="majorHAnsi"/>
                <w:i/>
                <w:iCs/>
                <w:color w:val="0070C0"/>
              </w:rPr>
              <w:t xml:space="preserve">if the </w:t>
            </w:r>
            <w:r>
              <w:rPr>
                <w:rFonts w:asciiTheme="majorHAnsi" w:hAnsiTheme="majorHAnsi" w:cstheme="majorHAnsi"/>
                <w:i/>
                <w:iCs/>
                <w:color w:val="0070C0"/>
              </w:rPr>
              <w:t xml:space="preserve">bidder </w:t>
            </w:r>
            <w:r w:rsidRPr="005D04E9">
              <w:rPr>
                <w:rFonts w:asciiTheme="majorHAnsi" w:hAnsiTheme="majorHAnsi" w:cstheme="majorHAnsi"/>
                <w:i/>
                <w:iCs/>
                <w:color w:val="0070C0"/>
              </w:rPr>
              <w:t>operates using an official company seal</w:t>
            </w:r>
          </w:p>
        </w:tc>
        <w:tc>
          <w:tcPr>
            <w:tcW w:w="5774" w:type="dxa"/>
            <w:shd w:val="clear" w:color="auto" w:fill="EDF2F7"/>
            <w:tcMar>
              <w:top w:w="90" w:type="dxa"/>
              <w:left w:w="95" w:type="dxa"/>
              <w:bottom w:w="110" w:type="dxa"/>
              <w:right w:w="95" w:type="dxa"/>
            </w:tcMar>
            <w:vAlign w:val="center"/>
          </w:tcPr>
          <w:p w14:paraId="4F5CE3E2" w14:textId="77777777" w:rsidR="00A963D6" w:rsidRDefault="00A963D6" w:rsidP="0020117B">
            <w:r>
              <w:rPr>
                <w:rFonts w:eastAsia="Arial"/>
                <w:b/>
                <w:sz w:val="18"/>
              </w:rPr>
              <w:t>Signature of authorized person:</w:t>
            </w:r>
          </w:p>
        </w:tc>
      </w:tr>
      <w:tr w:rsidR="00A963D6" w14:paraId="3CA0B95A" w14:textId="77777777" w:rsidTr="0020117B">
        <w:trPr>
          <w:jc w:val="center"/>
        </w:trPr>
        <w:tc>
          <w:tcPr>
            <w:tcW w:w="6155" w:type="dxa"/>
            <w:tcMar>
              <w:top w:w="90" w:type="dxa"/>
              <w:left w:w="95" w:type="dxa"/>
              <w:bottom w:w="110" w:type="dxa"/>
              <w:right w:w="95" w:type="dxa"/>
            </w:tcMar>
            <w:vAlign w:val="center"/>
          </w:tcPr>
          <w:p w14:paraId="5C7BD4A3" w14:textId="77777777" w:rsidR="00A963D6" w:rsidRDefault="00A963D6" w:rsidP="0020117B">
            <w:pPr>
              <w:rPr>
                <w:rFonts w:eastAsia="Arial"/>
                <w:sz w:val="18"/>
              </w:rPr>
            </w:pPr>
            <w:r>
              <w:rPr>
                <w:rFonts w:eastAsia="Arial"/>
                <w:sz w:val="18"/>
              </w:rPr>
              <w:t xml:space="preserve"> </w:t>
            </w:r>
          </w:p>
          <w:p w14:paraId="2BF8184B" w14:textId="77777777" w:rsidR="006A7FBC" w:rsidRDefault="006A7FBC" w:rsidP="0020117B"/>
        </w:tc>
        <w:tc>
          <w:tcPr>
            <w:tcW w:w="1700" w:type="dxa"/>
            <w:tcMar>
              <w:top w:w="90" w:type="dxa"/>
              <w:left w:w="95" w:type="dxa"/>
              <w:bottom w:w="110" w:type="dxa"/>
              <w:right w:w="95" w:type="dxa"/>
            </w:tcMar>
            <w:vAlign w:val="center"/>
          </w:tcPr>
          <w:p w14:paraId="67C8B229" w14:textId="77777777" w:rsidR="00A963D6" w:rsidRDefault="00A963D6" w:rsidP="0020117B">
            <w:r>
              <w:rPr>
                <w:rFonts w:eastAsia="Arial"/>
                <w:sz w:val="18"/>
              </w:rPr>
              <w:t xml:space="preserve"> </w:t>
            </w:r>
          </w:p>
        </w:tc>
        <w:tc>
          <w:tcPr>
            <w:tcW w:w="5774" w:type="dxa"/>
            <w:tcMar>
              <w:top w:w="90" w:type="dxa"/>
              <w:left w:w="95" w:type="dxa"/>
              <w:bottom w:w="110" w:type="dxa"/>
              <w:right w:w="95" w:type="dxa"/>
            </w:tcMar>
            <w:vAlign w:val="center"/>
          </w:tcPr>
          <w:p w14:paraId="1967C296" w14:textId="77777777" w:rsidR="00A963D6" w:rsidRDefault="00A963D6" w:rsidP="0020117B">
            <w:r>
              <w:rPr>
                <w:rFonts w:eastAsia="Arial"/>
                <w:sz w:val="18"/>
              </w:rPr>
              <w:t xml:space="preserve"> </w:t>
            </w:r>
          </w:p>
        </w:tc>
      </w:tr>
    </w:tbl>
    <w:p w14:paraId="7CF388C2" w14:textId="77777777" w:rsidR="00A963D6" w:rsidRDefault="00A963D6" w:rsidP="00A963D6"/>
    <w:p w14:paraId="25D27D3A" w14:textId="77777777" w:rsidR="00A963D6" w:rsidRDefault="00A963D6" w:rsidP="00A963D6">
      <w:pPr>
        <w:spacing w:after="120" w:line="240" w:lineRule="auto"/>
      </w:pPr>
    </w:p>
    <w:p w14:paraId="171AF290" w14:textId="77777777" w:rsidR="00A963D6" w:rsidRDefault="00A963D6" w:rsidP="00A963D6">
      <w:pPr>
        <w:spacing w:after="120" w:line="240" w:lineRule="auto"/>
      </w:pPr>
    </w:p>
    <w:p w14:paraId="7FD845A4" w14:textId="77777777" w:rsidR="00A963D6" w:rsidRDefault="00A963D6" w:rsidP="00A963D6">
      <w:pPr>
        <w:spacing w:after="120" w:line="240" w:lineRule="auto"/>
      </w:pPr>
    </w:p>
    <w:p w14:paraId="0187674B" w14:textId="77777777" w:rsidR="00035EF1" w:rsidRDefault="00035EF1">
      <w:pPr>
        <w:spacing w:after="120" w:line="240" w:lineRule="auto"/>
      </w:pPr>
    </w:p>
    <w:sectPr w:rsidR="00035EF1" w:rsidSect="00266078">
      <w:headerReference w:type="first" r:id="rId8"/>
      <w:pgSz w:w="15840" w:h="12240" w:orient="landscape"/>
      <w:pgMar w:top="680" w:right="680" w:bottom="680" w:left="6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BC5B0B" w14:textId="77777777" w:rsidR="00EB22A3" w:rsidRDefault="00EB22A3" w:rsidP="0011524A">
      <w:pPr>
        <w:spacing w:after="0" w:line="240" w:lineRule="auto"/>
      </w:pPr>
      <w:r>
        <w:separator/>
      </w:r>
    </w:p>
  </w:endnote>
  <w:endnote w:type="continuationSeparator" w:id="0">
    <w:p w14:paraId="18C26BE9" w14:textId="77777777" w:rsidR="00EB22A3" w:rsidRDefault="00EB22A3" w:rsidP="001152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rebuchet MS">
    <w:panose1 w:val="020B0603020202020204"/>
    <w:charset w:val="EE"/>
    <w:family w:val="swiss"/>
    <w:pitch w:val="variable"/>
    <w:sig w:usb0="00000687" w:usb1="00000000" w:usb2="00000000" w:usb3="00000000" w:csb0="0000009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EF7A82" w14:textId="77777777" w:rsidR="00EB22A3" w:rsidRDefault="00EB22A3" w:rsidP="0011524A">
      <w:pPr>
        <w:spacing w:after="0" w:line="240" w:lineRule="auto"/>
      </w:pPr>
      <w:r>
        <w:separator/>
      </w:r>
    </w:p>
  </w:footnote>
  <w:footnote w:type="continuationSeparator" w:id="0">
    <w:p w14:paraId="37A8B7DE" w14:textId="77777777" w:rsidR="00EB22A3" w:rsidRDefault="00EB22A3" w:rsidP="0011524A">
      <w:pPr>
        <w:spacing w:after="0" w:line="240" w:lineRule="auto"/>
      </w:pPr>
      <w:r>
        <w:continuationSeparator/>
      </w:r>
    </w:p>
  </w:footnote>
  <w:footnote w:id="1">
    <w:p w14:paraId="407593DB" w14:textId="77777777" w:rsidR="00266078" w:rsidRPr="00EE3796" w:rsidRDefault="00266078" w:rsidP="00266078">
      <w:pPr>
        <w:pStyle w:val="Sprotnaopomba-besedilo"/>
        <w:rPr>
          <w:i/>
          <w:iCs/>
        </w:rPr>
      </w:pPr>
      <w:r>
        <w:rPr>
          <w:rStyle w:val="Sprotnaopomba-sklic"/>
        </w:rPr>
        <w:footnoteRef/>
      </w:r>
      <w:r>
        <w:t xml:space="preserve"> </w:t>
      </w:r>
      <w:r w:rsidRPr="00266078">
        <w:rPr>
          <w:rFonts w:ascii="Calibri" w:hAnsi="Calibri" w:cs="Calibri"/>
          <w:iCs/>
          <w:sz w:val="16"/>
          <w:szCs w:val="16"/>
        </w:rPr>
        <w:t>The operation is co-financed by the European Union from the European Regional Development Fund under the European Cohesion Policy Programme 2021–2027, Policy Objective 1: A more competitive and smarter Europe by promoting innovative and smart economic transformation and regional ICT connectivity, under Priority 11: Development of Strategic Technologies for Europe – STEP, and under Specific Objective RSO1.6: Support for investments contributing to the objectives of the Strategic Technologies for Europe Platform (STEP).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3"/>
      <w:gridCol w:w="1157"/>
      <w:gridCol w:w="2318"/>
      <w:gridCol w:w="1326"/>
      <w:gridCol w:w="2536"/>
    </w:tblGrid>
    <w:tr w:rsidR="00266078" w14:paraId="1069AB45" w14:textId="77777777" w:rsidTr="00AE28A1">
      <w:trPr>
        <w:jc w:val="center"/>
      </w:trPr>
      <w:tc>
        <w:tcPr>
          <w:tcW w:w="1492" w:type="dxa"/>
        </w:tcPr>
        <w:p w14:paraId="06A3EC83" w14:textId="77777777" w:rsidR="00266078" w:rsidRDefault="00266078" w:rsidP="00266078">
          <w:pPr>
            <w:tabs>
              <w:tab w:val="center" w:pos="4536"/>
              <w:tab w:val="right" w:pos="9072"/>
            </w:tabs>
            <w:ind w:right="-7"/>
            <w:rPr>
              <w:noProof/>
            </w:rPr>
          </w:pPr>
        </w:p>
        <w:p w14:paraId="59B5205A" w14:textId="77777777" w:rsidR="00266078" w:rsidRDefault="00266078" w:rsidP="00266078">
          <w:pPr>
            <w:tabs>
              <w:tab w:val="center" w:pos="4536"/>
              <w:tab w:val="right" w:pos="9072"/>
            </w:tabs>
            <w:ind w:right="-7"/>
            <w:jc w:val="center"/>
          </w:pPr>
          <w:r>
            <w:rPr>
              <w:noProof/>
            </w:rPr>
            <w:drawing>
              <wp:inline distT="0" distB="0" distL="0" distR="0" wp14:anchorId="40DC21E6" wp14:editId="580D585C">
                <wp:extent cx="931984" cy="406249"/>
                <wp:effectExtent l="0" t="0" r="0" b="0"/>
                <wp:docPr id="1329896542"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2050" cy="423714"/>
                        </a:xfrm>
                        <a:prstGeom prst="rect">
                          <a:avLst/>
                        </a:prstGeom>
                        <a:noFill/>
                        <a:ln>
                          <a:noFill/>
                        </a:ln>
                      </pic:spPr>
                    </pic:pic>
                  </a:graphicData>
                </a:graphic>
              </wp:inline>
            </w:drawing>
          </w:r>
        </w:p>
      </w:tc>
      <w:tc>
        <w:tcPr>
          <w:tcW w:w="1156" w:type="dxa"/>
        </w:tcPr>
        <w:p w14:paraId="14A6F078" w14:textId="77777777" w:rsidR="00266078" w:rsidRDefault="00266078" w:rsidP="00266078">
          <w:pPr>
            <w:tabs>
              <w:tab w:val="center" w:pos="4536"/>
              <w:tab w:val="right" w:pos="9072"/>
            </w:tabs>
            <w:ind w:right="-7"/>
            <w:rPr>
              <w:noProof/>
            </w:rPr>
          </w:pPr>
        </w:p>
        <w:p w14:paraId="6363E1EA" w14:textId="77777777" w:rsidR="00266078" w:rsidRDefault="00266078" w:rsidP="00266078">
          <w:pPr>
            <w:tabs>
              <w:tab w:val="center" w:pos="4536"/>
              <w:tab w:val="right" w:pos="9072"/>
            </w:tabs>
            <w:ind w:right="-7"/>
            <w:jc w:val="center"/>
          </w:pPr>
          <w:r w:rsidRPr="00751BE6">
            <w:rPr>
              <w:noProof/>
            </w:rPr>
            <w:drawing>
              <wp:inline distT="0" distB="0" distL="0" distR="0" wp14:anchorId="1303992A" wp14:editId="0C17AEA3">
                <wp:extent cx="597877" cy="337931"/>
                <wp:effectExtent l="0" t="0" r="0" b="5080"/>
                <wp:docPr id="702063148" name="Slika 70206314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A picture containing text&#10;&#10;Description automatically generated"/>
                        <pic:cNvPicPr>
                          <a:picLocks noChangeAspect="1" noChangeArrowheads="1"/>
                        </pic:cNvPicPr>
                      </pic:nvPicPr>
                      <pic:blipFill>
                        <a:blip r:embed="rId2" cstate="screen">
                          <a:extLst>
                            <a:ext uri="{28A0092B-C50C-407E-A947-70E740481C1C}">
                              <a14:useLocalDpi xmlns:a14="http://schemas.microsoft.com/office/drawing/2010/main"/>
                            </a:ext>
                          </a:extLst>
                        </a:blip>
                        <a:srcRect/>
                        <a:stretch>
                          <a:fillRect/>
                        </a:stretch>
                      </pic:blipFill>
                      <pic:spPr bwMode="auto">
                        <a:xfrm>
                          <a:off x="0" y="0"/>
                          <a:ext cx="640399" cy="361965"/>
                        </a:xfrm>
                        <a:prstGeom prst="rect">
                          <a:avLst/>
                        </a:prstGeom>
                        <a:noFill/>
                        <a:ln>
                          <a:noFill/>
                        </a:ln>
                      </pic:spPr>
                    </pic:pic>
                  </a:graphicData>
                </a:graphic>
              </wp:inline>
            </w:drawing>
          </w:r>
        </w:p>
      </w:tc>
      <w:tc>
        <w:tcPr>
          <w:tcW w:w="2045" w:type="dxa"/>
        </w:tcPr>
        <w:p w14:paraId="09DEC24D" w14:textId="77777777" w:rsidR="00266078" w:rsidRDefault="00266078" w:rsidP="00266078">
          <w:pPr>
            <w:tabs>
              <w:tab w:val="center" w:pos="4536"/>
              <w:tab w:val="right" w:pos="9072"/>
            </w:tabs>
            <w:ind w:right="-7"/>
            <w:rPr>
              <w:noProof/>
            </w:rPr>
          </w:pPr>
        </w:p>
        <w:p w14:paraId="41D0B3DA" w14:textId="77777777" w:rsidR="00266078" w:rsidRDefault="00266078" w:rsidP="00266078">
          <w:pPr>
            <w:tabs>
              <w:tab w:val="center" w:pos="4536"/>
              <w:tab w:val="right" w:pos="9072"/>
            </w:tabs>
            <w:ind w:right="-7"/>
            <w:rPr>
              <w:rFonts w:ascii="Calibri" w:hAnsi="Calibri" w:cs="Calibri"/>
              <w:noProof/>
            </w:rPr>
          </w:pPr>
          <w:r w:rsidRPr="00751BE6">
            <w:rPr>
              <w:noProof/>
            </w:rPr>
            <w:drawing>
              <wp:inline distT="0" distB="0" distL="0" distR="0" wp14:anchorId="0393568B" wp14:editId="466BD63B">
                <wp:extent cx="1334786" cy="345831"/>
                <wp:effectExtent l="0" t="0" r="0" b="0"/>
                <wp:docPr id="1569197514" name="Slika 1" descr="Slika, ki vsebuje besede posnetek zaslona, besedilo, programska oprema, večpredstavnost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676538" name="Slika 1" descr="Slika, ki vsebuje besede posnetek zaslona, besedilo, programska oprema, večpredstavnostna programska oprema&#10;&#10;Opis je samodejno ustvarjen"/>
                        <pic:cNvPicPr/>
                      </pic:nvPicPr>
                      <pic:blipFill rotWithShape="1">
                        <a:blip r:embed="rId3"/>
                        <a:srcRect l="25995" t="15555" r="65180" b="77128"/>
                        <a:stretch/>
                      </pic:blipFill>
                      <pic:spPr bwMode="auto">
                        <a:xfrm>
                          <a:off x="0" y="0"/>
                          <a:ext cx="1384222" cy="358639"/>
                        </a:xfrm>
                        <a:prstGeom prst="rect">
                          <a:avLst/>
                        </a:prstGeom>
                        <a:ln>
                          <a:noFill/>
                        </a:ln>
                        <a:extLst>
                          <a:ext uri="{53640926-AAD7-44D8-BBD7-CCE9431645EC}">
                            <a14:shadowObscured xmlns:a14="http://schemas.microsoft.com/office/drawing/2010/main"/>
                          </a:ext>
                        </a:extLst>
                      </pic:spPr>
                    </pic:pic>
                  </a:graphicData>
                </a:graphic>
              </wp:inline>
            </w:drawing>
          </w:r>
        </w:p>
      </w:tc>
      <w:tc>
        <w:tcPr>
          <w:tcW w:w="1286" w:type="dxa"/>
        </w:tcPr>
        <w:p w14:paraId="7E908EA7" w14:textId="77777777" w:rsidR="00266078" w:rsidRDefault="00266078" w:rsidP="00266078">
          <w:pPr>
            <w:tabs>
              <w:tab w:val="center" w:pos="4536"/>
              <w:tab w:val="right" w:pos="9072"/>
            </w:tabs>
            <w:ind w:right="-7"/>
            <w:rPr>
              <w:noProof/>
            </w:rPr>
          </w:pPr>
        </w:p>
        <w:p w14:paraId="0ABDA26B" w14:textId="77777777" w:rsidR="00266078" w:rsidRDefault="00266078" w:rsidP="00266078">
          <w:pPr>
            <w:tabs>
              <w:tab w:val="center" w:pos="4536"/>
              <w:tab w:val="right" w:pos="9072"/>
            </w:tabs>
            <w:ind w:right="-7"/>
            <w:rPr>
              <w:rFonts w:ascii="Calibri" w:hAnsi="Calibri" w:cs="Calibri"/>
              <w:noProof/>
            </w:rPr>
          </w:pPr>
          <w:r w:rsidRPr="00751BE6">
            <w:rPr>
              <w:noProof/>
            </w:rPr>
            <w:drawing>
              <wp:inline distT="0" distB="0" distL="0" distR="0" wp14:anchorId="32067711" wp14:editId="3D1294A7">
                <wp:extent cx="702768" cy="370449"/>
                <wp:effectExtent l="0" t="0" r="2540" b="0"/>
                <wp:docPr id="1722295060" name="Slika 6" descr="Jedro znam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edro znamke"/>
                        <pic:cNvPicPr>
                          <a:picLocks noChangeAspect="1" noChangeArrowheads="1"/>
                        </pic:cNvPicPr>
                      </pic:nvPicPr>
                      <pic:blipFill rotWithShape="1">
                        <a:blip r:embed="rId4">
                          <a:extLst>
                            <a:ext uri="{28A0092B-C50C-407E-A947-70E740481C1C}">
                              <a14:useLocalDpi xmlns:a14="http://schemas.microsoft.com/office/drawing/2010/main" val="0"/>
                            </a:ext>
                          </a:extLst>
                        </a:blip>
                        <a:srcRect l="9782" t="8428" r="1" b="15482"/>
                        <a:stretch>
                          <a:fillRect/>
                        </a:stretch>
                      </pic:blipFill>
                      <pic:spPr bwMode="auto">
                        <a:xfrm>
                          <a:off x="0" y="0"/>
                          <a:ext cx="703325" cy="37074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95" w:type="dxa"/>
        </w:tcPr>
        <w:p w14:paraId="280C9F31" w14:textId="77777777" w:rsidR="00266078" w:rsidRDefault="00266078" w:rsidP="00266078">
          <w:pPr>
            <w:tabs>
              <w:tab w:val="center" w:pos="4536"/>
              <w:tab w:val="right" w:pos="9072"/>
            </w:tabs>
            <w:ind w:right="-7"/>
            <w:rPr>
              <w:rFonts w:ascii="Calibri" w:hAnsi="Calibri" w:cs="Calibri"/>
              <w:noProof/>
            </w:rPr>
          </w:pPr>
        </w:p>
        <w:p w14:paraId="0743D6BF" w14:textId="77777777" w:rsidR="00266078" w:rsidRDefault="00266078" w:rsidP="00266078">
          <w:pPr>
            <w:tabs>
              <w:tab w:val="center" w:pos="4536"/>
              <w:tab w:val="right" w:pos="9072"/>
            </w:tabs>
            <w:ind w:right="-7"/>
            <w:jc w:val="center"/>
          </w:pPr>
          <w:r w:rsidRPr="00751BE6">
            <w:rPr>
              <w:rFonts w:ascii="Calibri" w:hAnsi="Calibri" w:cs="Calibri"/>
              <w:noProof/>
            </w:rPr>
            <w:drawing>
              <wp:inline distT="0" distB="0" distL="0" distR="0" wp14:anchorId="0CDD9D78" wp14:editId="2CEEAD0E">
                <wp:extent cx="1473561" cy="392724"/>
                <wp:effectExtent l="0" t="0" r="0" b="7620"/>
                <wp:docPr id="92913651" name="Slika 1" descr="Slika, ki vsebuje besede besedilo, pisava, simbol,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200336" name="Slika 1" descr="Slika, ki vsebuje besede besedilo, pisava, simbol, logotip&#10;&#10;Opis je samodejno ustvarjen"/>
                        <pic:cNvPicPr>
                          <a:picLocks noChangeAspect="1" noChangeArrowheads="1"/>
                        </pic:cNvPicPr>
                      </pic:nvPicPr>
                      <pic:blipFill rotWithShape="1">
                        <a:blip r:embed="rId5">
                          <a:extLst>
                            <a:ext uri="{28A0092B-C50C-407E-A947-70E740481C1C}">
                              <a14:useLocalDpi xmlns:a14="http://schemas.microsoft.com/office/drawing/2010/main" val="0"/>
                            </a:ext>
                          </a:extLst>
                        </a:blip>
                        <a:srcRect r="21045"/>
                        <a:stretch/>
                      </pic:blipFill>
                      <pic:spPr bwMode="auto">
                        <a:xfrm>
                          <a:off x="0" y="0"/>
                          <a:ext cx="1524328" cy="406254"/>
                        </a:xfrm>
                        <a:prstGeom prst="rect">
                          <a:avLst/>
                        </a:prstGeom>
                        <a:noFill/>
                        <a:ln>
                          <a:noFill/>
                        </a:ln>
                        <a:extLst>
                          <a:ext uri="{53640926-AAD7-44D8-BBD7-CCE9431645EC}">
                            <a14:shadowObscured xmlns:a14="http://schemas.microsoft.com/office/drawing/2010/main"/>
                          </a:ext>
                        </a:extLst>
                      </pic:spPr>
                    </pic:pic>
                  </a:graphicData>
                </a:graphic>
              </wp:inline>
            </w:drawing>
          </w:r>
        </w:p>
        <w:p w14:paraId="50921CDA" w14:textId="77777777" w:rsidR="00266078" w:rsidRDefault="00266078" w:rsidP="00266078">
          <w:pPr>
            <w:tabs>
              <w:tab w:val="center" w:pos="4536"/>
              <w:tab w:val="right" w:pos="9072"/>
            </w:tabs>
            <w:ind w:right="-7"/>
          </w:pPr>
        </w:p>
      </w:tc>
    </w:tr>
  </w:tbl>
  <w:p w14:paraId="5B2AEF10" w14:textId="77777777" w:rsidR="00266078" w:rsidRDefault="00266078" w:rsidP="00266078">
    <w:pPr>
      <w:pStyle w:val="Glava"/>
      <w:rPr>
        <w:rFonts w:asciiTheme="majorHAnsi" w:hAnsiTheme="majorHAnsi" w:cstheme="majorHAnsi"/>
        <w:sz w:val="18"/>
        <w:szCs w:val="18"/>
      </w:rPr>
    </w:pPr>
  </w:p>
  <w:p w14:paraId="71296D7A" w14:textId="5D59DAC7" w:rsidR="00266078" w:rsidRPr="00FA10B2" w:rsidRDefault="00266078" w:rsidP="00266078">
    <w:pPr>
      <w:pStyle w:val="Glava"/>
      <w:rPr>
        <w:rFonts w:asciiTheme="majorHAnsi" w:hAnsiTheme="majorHAnsi" w:cstheme="majorHAnsi"/>
        <w:sz w:val="18"/>
        <w:szCs w:val="18"/>
      </w:rPr>
    </w:pPr>
    <w:r w:rsidRPr="00FA10B2">
      <w:rPr>
        <w:rFonts w:asciiTheme="majorHAnsi" w:hAnsiTheme="majorHAnsi" w:cstheme="majorHAnsi"/>
        <w:sz w:val="18"/>
        <w:szCs w:val="18"/>
      </w:rPr>
      <w:t>A</w:t>
    </w:r>
    <w:r>
      <w:rPr>
        <w:rFonts w:asciiTheme="majorHAnsi" w:hAnsiTheme="majorHAnsi" w:cstheme="majorHAnsi"/>
        <w:sz w:val="18"/>
        <w:szCs w:val="18"/>
      </w:rPr>
      <w:t>ppendix</w:t>
    </w:r>
    <w:r w:rsidRPr="00FA10B2">
      <w:rPr>
        <w:rFonts w:asciiTheme="majorHAnsi" w:hAnsiTheme="majorHAnsi" w:cstheme="majorHAnsi"/>
        <w:sz w:val="18"/>
        <w:szCs w:val="18"/>
      </w:rPr>
      <w:t xml:space="preserve"> 2: Declaration of compliance with the minimum technical requirements of the contracting authority and specifications of the offered equipment (form no. 1</w:t>
    </w:r>
    <w:r>
      <w:rPr>
        <w:rFonts w:asciiTheme="majorHAnsi" w:hAnsiTheme="majorHAnsi" w:cstheme="majorHAnsi"/>
        <w:sz w:val="18"/>
        <w:szCs w:val="18"/>
      </w:rPr>
      <w:t>4_B</w:t>
    </w:r>
    <w:r w:rsidRPr="00FA10B2">
      <w:rPr>
        <w:rFonts w:asciiTheme="majorHAnsi" w:hAnsiTheme="majorHAnsi" w:cstheme="majorHAnsi"/>
        <w:sz w:val="18"/>
        <w:szCs w:val="18"/>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Otevilenseznam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Otevilenseznam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Oznaenseznam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Oznaenseznam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Otevilenseznam"/>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Oznaenseznam"/>
      <w:lvlText w:val=""/>
      <w:lvlJc w:val="left"/>
      <w:pPr>
        <w:tabs>
          <w:tab w:val="num" w:pos="360"/>
        </w:tabs>
        <w:ind w:left="360" w:hanging="360"/>
      </w:pPr>
      <w:rPr>
        <w:rFonts w:ascii="Symbol" w:hAnsi="Symbol" w:hint="default"/>
      </w:rPr>
    </w:lvl>
  </w:abstractNum>
  <w:abstractNum w:abstractNumId="9" w15:restartNumberingAfterBreak="0">
    <w:nsid w:val="012C29A5"/>
    <w:multiLevelType w:val="multilevel"/>
    <w:tmpl w:val="D82CA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B765379"/>
    <w:multiLevelType w:val="multilevel"/>
    <w:tmpl w:val="2A683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D9F363B"/>
    <w:multiLevelType w:val="hybridMultilevel"/>
    <w:tmpl w:val="8774EF36"/>
    <w:lvl w:ilvl="0" w:tplc="BED805DA">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1304C2"/>
    <w:multiLevelType w:val="multilevel"/>
    <w:tmpl w:val="80F00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6532687"/>
    <w:multiLevelType w:val="hybridMultilevel"/>
    <w:tmpl w:val="D8E8CF40"/>
    <w:lvl w:ilvl="0" w:tplc="6A98B2D2">
      <w:numFmt w:val="bullet"/>
      <w:lvlText w:val="-"/>
      <w:lvlJc w:val="left"/>
      <w:pPr>
        <w:ind w:left="720" w:hanging="360"/>
      </w:pPr>
      <w:rPr>
        <w:rFonts w:ascii="Calibri" w:eastAsia="Calibr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4" w15:restartNumberingAfterBreak="0">
    <w:nsid w:val="171415D5"/>
    <w:multiLevelType w:val="multilevel"/>
    <w:tmpl w:val="8DC2F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9C41BE8"/>
    <w:multiLevelType w:val="multilevel"/>
    <w:tmpl w:val="AC9A3E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A52639B"/>
    <w:multiLevelType w:val="hybridMultilevel"/>
    <w:tmpl w:val="6B0A0178"/>
    <w:lvl w:ilvl="0" w:tplc="1154334C">
      <w:start w:val="1"/>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1CDC55C1"/>
    <w:multiLevelType w:val="multilevel"/>
    <w:tmpl w:val="4AF883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2C212C0"/>
    <w:multiLevelType w:val="multilevel"/>
    <w:tmpl w:val="EBF49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1246244"/>
    <w:multiLevelType w:val="multilevel"/>
    <w:tmpl w:val="2264D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18A2673"/>
    <w:multiLevelType w:val="multilevel"/>
    <w:tmpl w:val="7B68E0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9C15AB0"/>
    <w:multiLevelType w:val="multilevel"/>
    <w:tmpl w:val="B5A05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A174ECF"/>
    <w:multiLevelType w:val="multilevel"/>
    <w:tmpl w:val="2B244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C9F6DFA"/>
    <w:multiLevelType w:val="multilevel"/>
    <w:tmpl w:val="9B22F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01F38A8"/>
    <w:multiLevelType w:val="multilevel"/>
    <w:tmpl w:val="877C2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0280D2E"/>
    <w:multiLevelType w:val="multilevel"/>
    <w:tmpl w:val="C0F04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8A81761"/>
    <w:multiLevelType w:val="multilevel"/>
    <w:tmpl w:val="51325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CF51661"/>
    <w:multiLevelType w:val="multilevel"/>
    <w:tmpl w:val="7748A6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DFE44D0"/>
    <w:multiLevelType w:val="hybridMultilevel"/>
    <w:tmpl w:val="0280474A"/>
    <w:lvl w:ilvl="0" w:tplc="8BF8541A">
      <w:start w:val="2"/>
      <w:numFmt w:val="bullet"/>
      <w:lvlText w:val="-"/>
      <w:lvlJc w:val="left"/>
      <w:pPr>
        <w:ind w:left="720" w:hanging="360"/>
      </w:pPr>
      <w:rPr>
        <w:rFonts w:ascii="Times New Roman" w:eastAsia="Calibri" w:hAnsi="Times New Roman" w:cs="Times New Roman"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4E090254"/>
    <w:multiLevelType w:val="multilevel"/>
    <w:tmpl w:val="0958A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F245D1C"/>
    <w:multiLevelType w:val="hybridMultilevel"/>
    <w:tmpl w:val="9634D262"/>
    <w:lvl w:ilvl="0" w:tplc="75C440A0">
      <w:start w:val="2000"/>
      <w:numFmt w:val="bullet"/>
      <w:lvlText w:val="-"/>
      <w:lvlJc w:val="left"/>
      <w:pPr>
        <w:ind w:left="720" w:hanging="360"/>
      </w:pPr>
      <w:rPr>
        <w:rFonts w:ascii="Trebuchet MS" w:eastAsia="Times New Roman"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375913"/>
    <w:multiLevelType w:val="multilevel"/>
    <w:tmpl w:val="F0207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6677495"/>
    <w:multiLevelType w:val="multilevel"/>
    <w:tmpl w:val="79F05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7965790"/>
    <w:multiLevelType w:val="multilevel"/>
    <w:tmpl w:val="D4287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C3C3AEE"/>
    <w:multiLevelType w:val="multilevel"/>
    <w:tmpl w:val="EEACFA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6F05E71"/>
    <w:multiLevelType w:val="multilevel"/>
    <w:tmpl w:val="D0B8B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D896E6D"/>
    <w:multiLevelType w:val="multilevel"/>
    <w:tmpl w:val="37B21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3D332D9"/>
    <w:multiLevelType w:val="multilevel"/>
    <w:tmpl w:val="E8A48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71F21CF"/>
    <w:multiLevelType w:val="multilevel"/>
    <w:tmpl w:val="5516B6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A7A77EB"/>
    <w:multiLevelType w:val="multilevel"/>
    <w:tmpl w:val="84682D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BE726CE"/>
    <w:multiLevelType w:val="hybridMultilevel"/>
    <w:tmpl w:val="28EA1100"/>
    <w:lvl w:ilvl="0" w:tplc="8BF8541A">
      <w:start w:val="2"/>
      <w:numFmt w:val="bullet"/>
      <w:lvlText w:val="-"/>
      <w:lvlJc w:val="left"/>
      <w:pPr>
        <w:ind w:left="720" w:hanging="360"/>
      </w:pPr>
      <w:rPr>
        <w:rFonts w:ascii="Times New Roman" w:eastAsia="Calibri" w:hAnsi="Times New Roman" w:cs="Times New Roman" w:hint="default"/>
        <w:color w:val="auto"/>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1" w15:restartNumberingAfterBreak="0">
    <w:nsid w:val="7D405285"/>
    <w:multiLevelType w:val="multilevel"/>
    <w:tmpl w:val="0A886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55354083">
    <w:abstractNumId w:val="8"/>
  </w:num>
  <w:num w:numId="2" w16cid:durableId="1925454251">
    <w:abstractNumId w:val="6"/>
  </w:num>
  <w:num w:numId="3" w16cid:durableId="1803647846">
    <w:abstractNumId w:val="5"/>
  </w:num>
  <w:num w:numId="4" w16cid:durableId="1016424863">
    <w:abstractNumId w:val="4"/>
  </w:num>
  <w:num w:numId="5" w16cid:durableId="1081029746">
    <w:abstractNumId w:val="7"/>
  </w:num>
  <w:num w:numId="6" w16cid:durableId="899557007">
    <w:abstractNumId w:val="3"/>
  </w:num>
  <w:num w:numId="7" w16cid:durableId="1595745824">
    <w:abstractNumId w:val="2"/>
  </w:num>
  <w:num w:numId="8" w16cid:durableId="1282109760">
    <w:abstractNumId w:val="1"/>
  </w:num>
  <w:num w:numId="9" w16cid:durableId="669676351">
    <w:abstractNumId w:val="0"/>
  </w:num>
  <w:num w:numId="10" w16cid:durableId="218977252">
    <w:abstractNumId w:val="36"/>
  </w:num>
  <w:num w:numId="11" w16cid:durableId="2055931988">
    <w:abstractNumId w:val="38"/>
  </w:num>
  <w:num w:numId="12" w16cid:durableId="1506703409">
    <w:abstractNumId w:val="22"/>
  </w:num>
  <w:num w:numId="13" w16cid:durableId="258216127">
    <w:abstractNumId w:val="33"/>
  </w:num>
  <w:num w:numId="14" w16cid:durableId="1511601216">
    <w:abstractNumId w:val="39"/>
  </w:num>
  <w:num w:numId="15" w16cid:durableId="1391853637">
    <w:abstractNumId w:val="34"/>
  </w:num>
  <w:num w:numId="16" w16cid:durableId="681929748">
    <w:abstractNumId w:val="17"/>
  </w:num>
  <w:num w:numId="17" w16cid:durableId="1815416028">
    <w:abstractNumId w:val="41"/>
  </w:num>
  <w:num w:numId="18" w16cid:durableId="1067191164">
    <w:abstractNumId w:val="29"/>
  </w:num>
  <w:num w:numId="19" w16cid:durableId="1267621144">
    <w:abstractNumId w:val="24"/>
  </w:num>
  <w:num w:numId="20" w16cid:durableId="305281178">
    <w:abstractNumId w:val="32"/>
  </w:num>
  <w:num w:numId="21" w16cid:durableId="1924948434">
    <w:abstractNumId w:val="18"/>
  </w:num>
  <w:num w:numId="22" w16cid:durableId="571543598">
    <w:abstractNumId w:val="23"/>
  </w:num>
  <w:num w:numId="23" w16cid:durableId="2104300528">
    <w:abstractNumId w:val="9"/>
  </w:num>
  <w:num w:numId="24" w16cid:durableId="300959816">
    <w:abstractNumId w:val="37"/>
  </w:num>
  <w:num w:numId="25" w16cid:durableId="1344086537">
    <w:abstractNumId w:val="20"/>
  </w:num>
  <w:num w:numId="26" w16cid:durableId="1371104202">
    <w:abstractNumId w:val="35"/>
  </w:num>
  <w:num w:numId="27" w16cid:durableId="320236157">
    <w:abstractNumId w:val="15"/>
  </w:num>
  <w:num w:numId="28" w16cid:durableId="1789426057">
    <w:abstractNumId w:val="14"/>
  </w:num>
  <w:num w:numId="29" w16cid:durableId="1328242181">
    <w:abstractNumId w:val="26"/>
  </w:num>
  <w:num w:numId="30" w16cid:durableId="1232160880">
    <w:abstractNumId w:val="21"/>
  </w:num>
  <w:num w:numId="31" w16cid:durableId="1069306655">
    <w:abstractNumId w:val="25"/>
  </w:num>
  <w:num w:numId="32" w16cid:durableId="1193031058">
    <w:abstractNumId w:val="12"/>
  </w:num>
  <w:num w:numId="33" w16cid:durableId="2143300786">
    <w:abstractNumId w:val="31"/>
  </w:num>
  <w:num w:numId="34" w16cid:durableId="1709181746">
    <w:abstractNumId w:val="27"/>
  </w:num>
  <w:num w:numId="35" w16cid:durableId="533886065">
    <w:abstractNumId w:val="19"/>
  </w:num>
  <w:num w:numId="36" w16cid:durableId="373388482">
    <w:abstractNumId w:val="16"/>
  </w:num>
  <w:num w:numId="37" w16cid:durableId="835417702">
    <w:abstractNumId w:val="28"/>
  </w:num>
  <w:num w:numId="38" w16cid:durableId="906299835">
    <w:abstractNumId w:val="40"/>
  </w:num>
  <w:num w:numId="39" w16cid:durableId="454833277">
    <w:abstractNumId w:val="10"/>
  </w:num>
  <w:num w:numId="40" w16cid:durableId="6905690">
    <w:abstractNumId w:val="11"/>
  </w:num>
  <w:num w:numId="41" w16cid:durableId="291064194">
    <w:abstractNumId w:val="30"/>
  </w:num>
  <w:num w:numId="42" w16cid:durableId="66555075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savePreviewPicture/>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30BFC"/>
    <w:rsid w:val="00034616"/>
    <w:rsid w:val="00035EF1"/>
    <w:rsid w:val="0006063C"/>
    <w:rsid w:val="000735FE"/>
    <w:rsid w:val="00074383"/>
    <w:rsid w:val="00081001"/>
    <w:rsid w:val="000975F6"/>
    <w:rsid w:val="000E62FD"/>
    <w:rsid w:val="000F1D56"/>
    <w:rsid w:val="000F36B5"/>
    <w:rsid w:val="00106A04"/>
    <w:rsid w:val="0011524A"/>
    <w:rsid w:val="00121062"/>
    <w:rsid w:val="0015074B"/>
    <w:rsid w:val="001676F7"/>
    <w:rsid w:val="0018145E"/>
    <w:rsid w:val="001C0986"/>
    <w:rsid w:val="001D07E9"/>
    <w:rsid w:val="001E27A7"/>
    <w:rsid w:val="00266078"/>
    <w:rsid w:val="0029639D"/>
    <w:rsid w:val="002A53C3"/>
    <w:rsid w:val="002C702E"/>
    <w:rsid w:val="0032176F"/>
    <w:rsid w:val="003236EF"/>
    <w:rsid w:val="00326F90"/>
    <w:rsid w:val="00334774"/>
    <w:rsid w:val="0037035E"/>
    <w:rsid w:val="003934A2"/>
    <w:rsid w:val="003A0E7E"/>
    <w:rsid w:val="003A3099"/>
    <w:rsid w:val="003B514D"/>
    <w:rsid w:val="003C1E56"/>
    <w:rsid w:val="0046236F"/>
    <w:rsid w:val="004807FB"/>
    <w:rsid w:val="004946A9"/>
    <w:rsid w:val="004B1EF8"/>
    <w:rsid w:val="004C27DD"/>
    <w:rsid w:val="004D57D1"/>
    <w:rsid w:val="004E5249"/>
    <w:rsid w:val="00511112"/>
    <w:rsid w:val="00557032"/>
    <w:rsid w:val="00580B59"/>
    <w:rsid w:val="005866A4"/>
    <w:rsid w:val="005B6921"/>
    <w:rsid w:val="006142C2"/>
    <w:rsid w:val="006410A9"/>
    <w:rsid w:val="0069370A"/>
    <w:rsid w:val="006960C5"/>
    <w:rsid w:val="006A351F"/>
    <w:rsid w:val="006A7FBC"/>
    <w:rsid w:val="006F39D4"/>
    <w:rsid w:val="007553C4"/>
    <w:rsid w:val="00777526"/>
    <w:rsid w:val="007D5482"/>
    <w:rsid w:val="007F7848"/>
    <w:rsid w:val="008211CB"/>
    <w:rsid w:val="00825C5E"/>
    <w:rsid w:val="0087536C"/>
    <w:rsid w:val="008D590C"/>
    <w:rsid w:val="00902362"/>
    <w:rsid w:val="009041B0"/>
    <w:rsid w:val="0091201B"/>
    <w:rsid w:val="00914A63"/>
    <w:rsid w:val="00931621"/>
    <w:rsid w:val="00941180"/>
    <w:rsid w:val="00942A9F"/>
    <w:rsid w:val="00957C7E"/>
    <w:rsid w:val="00962638"/>
    <w:rsid w:val="009A2182"/>
    <w:rsid w:val="00A23A55"/>
    <w:rsid w:val="00A25F57"/>
    <w:rsid w:val="00A307DE"/>
    <w:rsid w:val="00A43EDF"/>
    <w:rsid w:val="00A50BF7"/>
    <w:rsid w:val="00A963D6"/>
    <w:rsid w:val="00AA1D8D"/>
    <w:rsid w:val="00AB0DCC"/>
    <w:rsid w:val="00AE00C6"/>
    <w:rsid w:val="00B139B6"/>
    <w:rsid w:val="00B47730"/>
    <w:rsid w:val="00B5608F"/>
    <w:rsid w:val="00B814F8"/>
    <w:rsid w:val="00B81889"/>
    <w:rsid w:val="00B85729"/>
    <w:rsid w:val="00B9547B"/>
    <w:rsid w:val="00B96407"/>
    <w:rsid w:val="00BA170C"/>
    <w:rsid w:val="00BC65FD"/>
    <w:rsid w:val="00BF1E80"/>
    <w:rsid w:val="00C07DB6"/>
    <w:rsid w:val="00C10447"/>
    <w:rsid w:val="00C114AD"/>
    <w:rsid w:val="00C618AE"/>
    <w:rsid w:val="00C71861"/>
    <w:rsid w:val="00C75FD2"/>
    <w:rsid w:val="00C917DA"/>
    <w:rsid w:val="00CB0664"/>
    <w:rsid w:val="00CD75CD"/>
    <w:rsid w:val="00CF0C38"/>
    <w:rsid w:val="00D0114A"/>
    <w:rsid w:val="00D1291D"/>
    <w:rsid w:val="00D13B63"/>
    <w:rsid w:val="00DA1284"/>
    <w:rsid w:val="00DC4FC9"/>
    <w:rsid w:val="00DF2752"/>
    <w:rsid w:val="00E158E1"/>
    <w:rsid w:val="00E61012"/>
    <w:rsid w:val="00E7586A"/>
    <w:rsid w:val="00EB22A3"/>
    <w:rsid w:val="00EB4ED2"/>
    <w:rsid w:val="00ED1A6C"/>
    <w:rsid w:val="00ED37DD"/>
    <w:rsid w:val="00F32BE7"/>
    <w:rsid w:val="00F43A91"/>
    <w:rsid w:val="00F44A95"/>
    <w:rsid w:val="00F64DE1"/>
    <w:rsid w:val="00FC48AF"/>
    <w:rsid w:val="00FC693F"/>
    <w:rsid w:val="00FD613C"/>
    <w:rsid w:val="00FE53D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8DBF7A3"/>
  <w14:defaultImageDpi w14:val="300"/>
  <w15:docId w15:val="{57888868-5906-4E94-93A4-DB13EF1F49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C693F"/>
    <w:rPr>
      <w:rFonts w:ascii="Arial" w:hAnsi="Arial"/>
      <w:sz w:val="20"/>
    </w:rPr>
  </w:style>
  <w:style w:type="paragraph" w:styleId="Naslov1">
    <w:name w:val="heading 1"/>
    <w:basedOn w:val="Navaden"/>
    <w:next w:val="Navaden"/>
    <w:link w:val="Naslov1Znak"/>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slov2">
    <w:name w:val="heading 2"/>
    <w:basedOn w:val="Navaden"/>
    <w:next w:val="Navaden"/>
    <w:link w:val="Naslov2Znak"/>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slov3">
    <w:name w:val="heading 3"/>
    <w:basedOn w:val="Navaden"/>
    <w:next w:val="Navaden"/>
    <w:link w:val="Naslov3Znak"/>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Naslov4">
    <w:name w:val="heading 4"/>
    <w:basedOn w:val="Navaden"/>
    <w:next w:val="Navaden"/>
    <w:link w:val="Naslov4Znak"/>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Naslov5">
    <w:name w:val="heading 5"/>
    <w:basedOn w:val="Navaden"/>
    <w:next w:val="Navaden"/>
    <w:link w:val="Naslov5Znak"/>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Naslov6">
    <w:name w:val="heading 6"/>
    <w:basedOn w:val="Navaden"/>
    <w:next w:val="Navaden"/>
    <w:link w:val="Naslov6Znak"/>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Naslov7">
    <w:name w:val="heading 7"/>
    <w:basedOn w:val="Navaden"/>
    <w:next w:val="Navaden"/>
    <w:link w:val="Naslov7Znak"/>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Cs w:val="20"/>
    </w:rPr>
  </w:style>
  <w:style w:type="paragraph" w:styleId="Naslov9">
    <w:name w:val="heading 9"/>
    <w:basedOn w:val="Navaden"/>
    <w:next w:val="Navaden"/>
    <w:link w:val="Naslov9Znak"/>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iPriority w:val="99"/>
    <w:unhideWhenUsed/>
    <w:rsid w:val="00E618BF"/>
    <w:pPr>
      <w:tabs>
        <w:tab w:val="center" w:pos="4680"/>
        <w:tab w:val="right" w:pos="9360"/>
      </w:tabs>
      <w:spacing w:after="0" w:line="240" w:lineRule="auto"/>
    </w:pPr>
  </w:style>
  <w:style w:type="character" w:customStyle="1" w:styleId="GlavaZnak">
    <w:name w:val="Glava Znak"/>
    <w:basedOn w:val="Privzetapisavaodstavka"/>
    <w:link w:val="Glava"/>
    <w:uiPriority w:val="99"/>
    <w:rsid w:val="00E618BF"/>
  </w:style>
  <w:style w:type="paragraph" w:styleId="Noga">
    <w:name w:val="footer"/>
    <w:basedOn w:val="Navaden"/>
    <w:link w:val="NogaZnak"/>
    <w:uiPriority w:val="99"/>
    <w:unhideWhenUsed/>
    <w:rsid w:val="00E618BF"/>
    <w:pPr>
      <w:tabs>
        <w:tab w:val="center" w:pos="4680"/>
        <w:tab w:val="right" w:pos="9360"/>
      </w:tabs>
      <w:spacing w:after="0" w:line="240" w:lineRule="auto"/>
    </w:pPr>
  </w:style>
  <w:style w:type="character" w:customStyle="1" w:styleId="NogaZnak">
    <w:name w:val="Noga Znak"/>
    <w:basedOn w:val="Privzetapisavaodstavka"/>
    <w:link w:val="Noga"/>
    <w:uiPriority w:val="99"/>
    <w:rsid w:val="00E618BF"/>
  </w:style>
  <w:style w:type="paragraph" w:styleId="Brezrazmikov">
    <w:name w:val="No Spacing"/>
    <w:uiPriority w:val="1"/>
    <w:qFormat/>
    <w:rsid w:val="00FC693F"/>
    <w:pPr>
      <w:spacing w:after="0" w:line="240" w:lineRule="auto"/>
    </w:pPr>
  </w:style>
  <w:style w:type="character" w:customStyle="1" w:styleId="Naslov1Znak">
    <w:name w:val="Naslov 1 Znak"/>
    <w:basedOn w:val="Privzetapisavaodstavka"/>
    <w:link w:val="Naslov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Naslov2Znak">
    <w:name w:val="Naslov 2 Znak"/>
    <w:basedOn w:val="Privzetapisavaodstavka"/>
    <w:link w:val="Naslov2"/>
    <w:uiPriority w:val="9"/>
    <w:rsid w:val="00FC693F"/>
    <w:rPr>
      <w:rFonts w:asciiTheme="majorHAnsi" w:eastAsiaTheme="majorEastAsia" w:hAnsiTheme="majorHAnsi" w:cstheme="majorBidi"/>
      <w:b/>
      <w:bCs/>
      <w:color w:val="4F81BD" w:themeColor="accent1"/>
      <w:sz w:val="26"/>
      <w:szCs w:val="26"/>
    </w:rPr>
  </w:style>
  <w:style w:type="character" w:customStyle="1" w:styleId="Naslov3Znak">
    <w:name w:val="Naslov 3 Znak"/>
    <w:basedOn w:val="Privzetapisavaodstavka"/>
    <w:link w:val="Naslov3"/>
    <w:uiPriority w:val="9"/>
    <w:rsid w:val="00FC693F"/>
    <w:rPr>
      <w:rFonts w:asciiTheme="majorHAnsi" w:eastAsiaTheme="majorEastAsia" w:hAnsiTheme="majorHAnsi" w:cstheme="majorBidi"/>
      <w:b/>
      <w:bCs/>
      <w:color w:val="4F81BD" w:themeColor="accent1"/>
    </w:rPr>
  </w:style>
  <w:style w:type="paragraph" w:styleId="Naslov">
    <w:name w:val="Title"/>
    <w:basedOn w:val="Navaden"/>
    <w:next w:val="Navaden"/>
    <w:link w:val="NaslovZnak"/>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NaslovZnak">
    <w:name w:val="Naslov Znak"/>
    <w:basedOn w:val="Privzetapisavaodstavka"/>
    <w:link w:val="Naslov"/>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Podnaslov">
    <w:name w:val="Subtitle"/>
    <w:basedOn w:val="Navaden"/>
    <w:next w:val="Navaden"/>
    <w:link w:val="PodnaslovZnak"/>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naslovZnak">
    <w:name w:val="Podnaslov Znak"/>
    <w:basedOn w:val="Privzetapisavaodstavka"/>
    <w:link w:val="Podnaslov"/>
    <w:uiPriority w:val="11"/>
    <w:rsid w:val="00FC693F"/>
    <w:rPr>
      <w:rFonts w:asciiTheme="majorHAnsi" w:eastAsiaTheme="majorEastAsia" w:hAnsiTheme="majorHAnsi" w:cstheme="majorBidi"/>
      <w:i/>
      <w:iCs/>
      <w:color w:val="4F81BD" w:themeColor="accent1"/>
      <w:spacing w:val="15"/>
      <w:sz w:val="24"/>
      <w:szCs w:val="24"/>
    </w:rPr>
  </w:style>
  <w:style w:type="paragraph" w:styleId="Odstavekseznama">
    <w:name w:val="List Paragraph"/>
    <w:basedOn w:val="Navaden"/>
    <w:link w:val="OdstavekseznamaZnak"/>
    <w:uiPriority w:val="1"/>
    <w:qFormat/>
    <w:rsid w:val="00FC693F"/>
    <w:pPr>
      <w:ind w:left="720"/>
      <w:contextualSpacing/>
    </w:pPr>
  </w:style>
  <w:style w:type="paragraph" w:styleId="Telobesedila">
    <w:name w:val="Body Text"/>
    <w:basedOn w:val="Navaden"/>
    <w:link w:val="TelobesedilaZnak"/>
    <w:uiPriority w:val="99"/>
    <w:unhideWhenUsed/>
    <w:rsid w:val="00AA1D8D"/>
    <w:pPr>
      <w:spacing w:after="120"/>
    </w:pPr>
  </w:style>
  <w:style w:type="character" w:customStyle="1" w:styleId="TelobesedilaZnak">
    <w:name w:val="Telo besedila Znak"/>
    <w:basedOn w:val="Privzetapisavaodstavka"/>
    <w:link w:val="Telobesedila"/>
    <w:uiPriority w:val="99"/>
    <w:rsid w:val="00AA1D8D"/>
  </w:style>
  <w:style w:type="paragraph" w:styleId="Telobesedila2">
    <w:name w:val="Body Text 2"/>
    <w:basedOn w:val="Navaden"/>
    <w:link w:val="Telobesedila2Znak"/>
    <w:uiPriority w:val="99"/>
    <w:unhideWhenUsed/>
    <w:rsid w:val="00AA1D8D"/>
    <w:pPr>
      <w:spacing w:after="120" w:line="480" w:lineRule="auto"/>
    </w:pPr>
  </w:style>
  <w:style w:type="character" w:customStyle="1" w:styleId="Telobesedila2Znak">
    <w:name w:val="Telo besedila 2 Znak"/>
    <w:basedOn w:val="Privzetapisavaodstavka"/>
    <w:link w:val="Telobesedila2"/>
    <w:uiPriority w:val="99"/>
    <w:rsid w:val="00AA1D8D"/>
  </w:style>
  <w:style w:type="paragraph" w:styleId="Telobesedila3">
    <w:name w:val="Body Text 3"/>
    <w:basedOn w:val="Navaden"/>
    <w:link w:val="Telobesedila3Znak"/>
    <w:uiPriority w:val="99"/>
    <w:unhideWhenUsed/>
    <w:rsid w:val="00AA1D8D"/>
    <w:pPr>
      <w:spacing w:after="120"/>
    </w:pPr>
    <w:rPr>
      <w:sz w:val="16"/>
      <w:szCs w:val="16"/>
    </w:rPr>
  </w:style>
  <w:style w:type="character" w:customStyle="1" w:styleId="Telobesedila3Znak">
    <w:name w:val="Telo besedila 3 Znak"/>
    <w:basedOn w:val="Privzetapisavaodstavka"/>
    <w:link w:val="Telobesedila3"/>
    <w:uiPriority w:val="99"/>
    <w:rsid w:val="00AA1D8D"/>
    <w:rPr>
      <w:sz w:val="16"/>
      <w:szCs w:val="16"/>
    </w:rPr>
  </w:style>
  <w:style w:type="paragraph" w:styleId="Seznam">
    <w:name w:val="List"/>
    <w:basedOn w:val="Navaden"/>
    <w:uiPriority w:val="99"/>
    <w:unhideWhenUsed/>
    <w:rsid w:val="00AA1D8D"/>
    <w:pPr>
      <w:ind w:left="360" w:hanging="360"/>
      <w:contextualSpacing/>
    </w:pPr>
  </w:style>
  <w:style w:type="paragraph" w:styleId="Seznam2">
    <w:name w:val="List 2"/>
    <w:basedOn w:val="Navaden"/>
    <w:uiPriority w:val="99"/>
    <w:unhideWhenUsed/>
    <w:rsid w:val="00326F90"/>
    <w:pPr>
      <w:ind w:left="720" w:hanging="360"/>
      <w:contextualSpacing/>
    </w:pPr>
  </w:style>
  <w:style w:type="paragraph" w:styleId="Seznam3">
    <w:name w:val="List 3"/>
    <w:basedOn w:val="Navaden"/>
    <w:uiPriority w:val="99"/>
    <w:unhideWhenUsed/>
    <w:rsid w:val="00326F90"/>
    <w:pPr>
      <w:ind w:left="1080" w:hanging="360"/>
      <w:contextualSpacing/>
    </w:pPr>
  </w:style>
  <w:style w:type="paragraph" w:styleId="Oznaenseznam">
    <w:name w:val="List Bullet"/>
    <w:basedOn w:val="Navaden"/>
    <w:uiPriority w:val="99"/>
    <w:unhideWhenUsed/>
    <w:rsid w:val="00326F90"/>
    <w:pPr>
      <w:numPr>
        <w:numId w:val="1"/>
      </w:numPr>
      <w:contextualSpacing/>
    </w:pPr>
  </w:style>
  <w:style w:type="paragraph" w:styleId="Oznaenseznam2">
    <w:name w:val="List Bullet 2"/>
    <w:basedOn w:val="Navaden"/>
    <w:uiPriority w:val="99"/>
    <w:unhideWhenUsed/>
    <w:rsid w:val="00326F90"/>
    <w:pPr>
      <w:numPr>
        <w:numId w:val="2"/>
      </w:numPr>
      <w:contextualSpacing/>
    </w:pPr>
  </w:style>
  <w:style w:type="paragraph" w:styleId="Oznaenseznam3">
    <w:name w:val="List Bullet 3"/>
    <w:basedOn w:val="Navaden"/>
    <w:uiPriority w:val="99"/>
    <w:unhideWhenUsed/>
    <w:rsid w:val="00326F90"/>
    <w:pPr>
      <w:numPr>
        <w:numId w:val="3"/>
      </w:numPr>
      <w:contextualSpacing/>
    </w:pPr>
  </w:style>
  <w:style w:type="paragraph" w:styleId="Otevilenseznam">
    <w:name w:val="List Number"/>
    <w:basedOn w:val="Navaden"/>
    <w:uiPriority w:val="99"/>
    <w:unhideWhenUsed/>
    <w:rsid w:val="00326F90"/>
    <w:pPr>
      <w:numPr>
        <w:numId w:val="5"/>
      </w:numPr>
      <w:contextualSpacing/>
    </w:pPr>
  </w:style>
  <w:style w:type="paragraph" w:styleId="Otevilenseznam2">
    <w:name w:val="List Number 2"/>
    <w:basedOn w:val="Navaden"/>
    <w:uiPriority w:val="99"/>
    <w:unhideWhenUsed/>
    <w:rsid w:val="0029639D"/>
    <w:pPr>
      <w:numPr>
        <w:numId w:val="6"/>
      </w:numPr>
      <w:contextualSpacing/>
    </w:pPr>
  </w:style>
  <w:style w:type="paragraph" w:styleId="Otevilenseznam3">
    <w:name w:val="List Number 3"/>
    <w:basedOn w:val="Navaden"/>
    <w:uiPriority w:val="99"/>
    <w:unhideWhenUsed/>
    <w:rsid w:val="0029639D"/>
    <w:pPr>
      <w:numPr>
        <w:numId w:val="7"/>
      </w:numPr>
      <w:contextualSpacing/>
    </w:pPr>
  </w:style>
  <w:style w:type="paragraph" w:styleId="Seznam-nadaljevanje">
    <w:name w:val="List Continue"/>
    <w:basedOn w:val="Navaden"/>
    <w:uiPriority w:val="99"/>
    <w:unhideWhenUsed/>
    <w:rsid w:val="0029639D"/>
    <w:pPr>
      <w:spacing w:after="120"/>
      <w:ind w:left="360"/>
      <w:contextualSpacing/>
    </w:pPr>
  </w:style>
  <w:style w:type="paragraph" w:styleId="Seznam-nadaljevanje2">
    <w:name w:val="List Continue 2"/>
    <w:basedOn w:val="Navaden"/>
    <w:uiPriority w:val="99"/>
    <w:unhideWhenUsed/>
    <w:rsid w:val="0029639D"/>
    <w:pPr>
      <w:spacing w:after="120"/>
      <w:ind w:left="720"/>
      <w:contextualSpacing/>
    </w:pPr>
  </w:style>
  <w:style w:type="paragraph" w:styleId="Seznam-nadaljevanje3">
    <w:name w:val="List Continue 3"/>
    <w:basedOn w:val="Navaden"/>
    <w:uiPriority w:val="99"/>
    <w:unhideWhenUsed/>
    <w:rsid w:val="0029639D"/>
    <w:pPr>
      <w:spacing w:after="120"/>
      <w:ind w:left="1080"/>
      <w:contextualSpacing/>
    </w:pPr>
  </w:style>
  <w:style w:type="paragraph" w:styleId="Makrobesedilo">
    <w:name w:val="macro"/>
    <w:link w:val="MakrobesediloZnak"/>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besediloZnak">
    <w:name w:val="Makro besedilo Znak"/>
    <w:basedOn w:val="Privzetapisavaodstavka"/>
    <w:link w:val="Makrobesedilo"/>
    <w:uiPriority w:val="99"/>
    <w:rsid w:val="0029639D"/>
    <w:rPr>
      <w:rFonts w:ascii="Courier" w:hAnsi="Courier"/>
      <w:sz w:val="20"/>
      <w:szCs w:val="20"/>
    </w:rPr>
  </w:style>
  <w:style w:type="paragraph" w:styleId="Citat">
    <w:name w:val="Quote"/>
    <w:basedOn w:val="Navaden"/>
    <w:next w:val="Navaden"/>
    <w:link w:val="CitatZnak"/>
    <w:uiPriority w:val="29"/>
    <w:qFormat/>
    <w:rsid w:val="00FC693F"/>
    <w:rPr>
      <w:i/>
      <w:iCs/>
      <w:color w:val="000000" w:themeColor="text1"/>
    </w:rPr>
  </w:style>
  <w:style w:type="character" w:customStyle="1" w:styleId="CitatZnak">
    <w:name w:val="Citat Znak"/>
    <w:basedOn w:val="Privzetapisavaodstavka"/>
    <w:link w:val="Citat"/>
    <w:uiPriority w:val="29"/>
    <w:rsid w:val="00FC693F"/>
    <w:rPr>
      <w:i/>
      <w:iCs/>
      <w:color w:val="000000" w:themeColor="text1"/>
    </w:rPr>
  </w:style>
  <w:style w:type="character" w:customStyle="1" w:styleId="Naslov4Znak">
    <w:name w:val="Naslov 4 Znak"/>
    <w:basedOn w:val="Privzetapisavaodstavka"/>
    <w:link w:val="Naslov4"/>
    <w:uiPriority w:val="9"/>
    <w:semiHidden/>
    <w:rsid w:val="00FC693F"/>
    <w:rPr>
      <w:rFonts w:asciiTheme="majorHAnsi" w:eastAsiaTheme="majorEastAsia" w:hAnsiTheme="majorHAnsi" w:cstheme="majorBidi"/>
      <w:b/>
      <w:bCs/>
      <w:i/>
      <w:iCs/>
      <w:color w:val="4F81BD" w:themeColor="accent1"/>
    </w:rPr>
  </w:style>
  <w:style w:type="character" w:customStyle="1" w:styleId="Naslov5Znak">
    <w:name w:val="Naslov 5 Znak"/>
    <w:basedOn w:val="Privzetapisavaodstavka"/>
    <w:link w:val="Naslov5"/>
    <w:uiPriority w:val="9"/>
    <w:semiHidden/>
    <w:rsid w:val="00FC693F"/>
    <w:rPr>
      <w:rFonts w:asciiTheme="majorHAnsi" w:eastAsiaTheme="majorEastAsia" w:hAnsiTheme="majorHAnsi" w:cstheme="majorBidi"/>
      <w:color w:val="243F60" w:themeColor="accent1" w:themeShade="7F"/>
    </w:rPr>
  </w:style>
  <w:style w:type="character" w:customStyle="1" w:styleId="Naslov6Znak">
    <w:name w:val="Naslov 6 Znak"/>
    <w:basedOn w:val="Privzetapisavaodstavka"/>
    <w:link w:val="Naslov6"/>
    <w:uiPriority w:val="9"/>
    <w:semiHidden/>
    <w:rsid w:val="00FC693F"/>
    <w:rPr>
      <w:rFonts w:asciiTheme="majorHAnsi" w:eastAsiaTheme="majorEastAsia" w:hAnsiTheme="majorHAnsi" w:cstheme="majorBidi"/>
      <w:i/>
      <w:iCs/>
      <w:color w:val="243F60" w:themeColor="accent1" w:themeShade="7F"/>
    </w:rPr>
  </w:style>
  <w:style w:type="character" w:customStyle="1" w:styleId="Naslov7Znak">
    <w:name w:val="Naslov 7 Znak"/>
    <w:basedOn w:val="Privzetapisavaodstavka"/>
    <w:link w:val="Naslov7"/>
    <w:uiPriority w:val="9"/>
    <w:semiHidden/>
    <w:rsid w:val="00FC693F"/>
    <w:rPr>
      <w:rFonts w:asciiTheme="majorHAnsi" w:eastAsiaTheme="majorEastAsia" w:hAnsiTheme="majorHAnsi" w:cstheme="majorBidi"/>
      <w:i/>
      <w:iCs/>
      <w:color w:val="404040" w:themeColor="text1" w:themeTint="BF"/>
    </w:rPr>
  </w:style>
  <w:style w:type="character" w:customStyle="1" w:styleId="Naslov8Znak">
    <w:name w:val="Naslov 8 Znak"/>
    <w:basedOn w:val="Privzetapisavaodstavka"/>
    <w:link w:val="Naslov8"/>
    <w:uiPriority w:val="9"/>
    <w:semiHidden/>
    <w:rsid w:val="00FC693F"/>
    <w:rPr>
      <w:rFonts w:asciiTheme="majorHAnsi" w:eastAsiaTheme="majorEastAsia" w:hAnsiTheme="majorHAnsi" w:cstheme="majorBidi"/>
      <w:color w:val="4F81BD" w:themeColor="accent1"/>
      <w:sz w:val="20"/>
      <w:szCs w:val="20"/>
    </w:rPr>
  </w:style>
  <w:style w:type="character" w:customStyle="1" w:styleId="Naslov9Znak">
    <w:name w:val="Naslov 9 Znak"/>
    <w:basedOn w:val="Privzetapisavaodstavka"/>
    <w:link w:val="Naslov9"/>
    <w:uiPriority w:val="9"/>
    <w:semiHidden/>
    <w:rsid w:val="00FC693F"/>
    <w:rPr>
      <w:rFonts w:asciiTheme="majorHAnsi" w:eastAsiaTheme="majorEastAsia" w:hAnsiTheme="majorHAnsi" w:cstheme="majorBidi"/>
      <w:i/>
      <w:iCs/>
      <w:color w:val="404040" w:themeColor="text1" w:themeTint="BF"/>
      <w:sz w:val="20"/>
      <w:szCs w:val="20"/>
    </w:rPr>
  </w:style>
  <w:style w:type="paragraph" w:styleId="Napis">
    <w:name w:val="caption"/>
    <w:basedOn w:val="Navaden"/>
    <w:next w:val="Navaden"/>
    <w:uiPriority w:val="35"/>
    <w:semiHidden/>
    <w:unhideWhenUsed/>
    <w:qFormat/>
    <w:rsid w:val="00FC693F"/>
    <w:pPr>
      <w:spacing w:line="240" w:lineRule="auto"/>
    </w:pPr>
    <w:rPr>
      <w:b/>
      <w:bCs/>
      <w:color w:val="4F81BD" w:themeColor="accent1"/>
      <w:sz w:val="18"/>
      <w:szCs w:val="18"/>
    </w:rPr>
  </w:style>
  <w:style w:type="character" w:styleId="Krepko">
    <w:name w:val="Strong"/>
    <w:basedOn w:val="Privzetapisavaodstavka"/>
    <w:uiPriority w:val="22"/>
    <w:qFormat/>
    <w:rsid w:val="00FC693F"/>
    <w:rPr>
      <w:b/>
      <w:bCs/>
    </w:rPr>
  </w:style>
  <w:style w:type="character" w:styleId="Poudarek">
    <w:name w:val="Emphasis"/>
    <w:basedOn w:val="Privzetapisavaodstavka"/>
    <w:uiPriority w:val="20"/>
    <w:qFormat/>
    <w:rsid w:val="00FC693F"/>
    <w:rPr>
      <w:i/>
      <w:iCs/>
    </w:rPr>
  </w:style>
  <w:style w:type="paragraph" w:styleId="Intenzivencitat">
    <w:name w:val="Intense Quote"/>
    <w:basedOn w:val="Navaden"/>
    <w:next w:val="Navaden"/>
    <w:link w:val="IntenzivencitatZnak"/>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zivencitatZnak">
    <w:name w:val="Intenziven citat Znak"/>
    <w:basedOn w:val="Privzetapisavaodstavka"/>
    <w:link w:val="Intenzivencitat"/>
    <w:uiPriority w:val="30"/>
    <w:rsid w:val="00FC693F"/>
    <w:rPr>
      <w:b/>
      <w:bCs/>
      <w:i/>
      <w:iCs/>
      <w:color w:val="4F81BD" w:themeColor="accent1"/>
    </w:rPr>
  </w:style>
  <w:style w:type="character" w:styleId="Neenpoudarek">
    <w:name w:val="Subtle Emphasis"/>
    <w:basedOn w:val="Privzetapisavaodstavka"/>
    <w:uiPriority w:val="19"/>
    <w:qFormat/>
    <w:rsid w:val="00FC693F"/>
    <w:rPr>
      <w:i/>
      <w:iCs/>
      <w:color w:val="808080" w:themeColor="text1" w:themeTint="7F"/>
    </w:rPr>
  </w:style>
  <w:style w:type="character" w:styleId="Intenzivenpoudarek">
    <w:name w:val="Intense Emphasis"/>
    <w:basedOn w:val="Privzetapisavaodstavka"/>
    <w:uiPriority w:val="21"/>
    <w:qFormat/>
    <w:rsid w:val="00FC693F"/>
    <w:rPr>
      <w:b/>
      <w:bCs/>
      <w:i/>
      <w:iCs/>
      <w:color w:val="4F81BD" w:themeColor="accent1"/>
    </w:rPr>
  </w:style>
  <w:style w:type="character" w:styleId="Neensklic">
    <w:name w:val="Subtle Reference"/>
    <w:basedOn w:val="Privzetapisavaodstavka"/>
    <w:uiPriority w:val="31"/>
    <w:qFormat/>
    <w:rsid w:val="00FC693F"/>
    <w:rPr>
      <w:smallCaps/>
      <w:color w:val="C0504D" w:themeColor="accent2"/>
      <w:u w:val="single"/>
    </w:rPr>
  </w:style>
  <w:style w:type="character" w:styleId="Intenzivensklic">
    <w:name w:val="Intense Reference"/>
    <w:basedOn w:val="Privzetapisavaodstavka"/>
    <w:uiPriority w:val="32"/>
    <w:qFormat/>
    <w:rsid w:val="00FC693F"/>
    <w:rPr>
      <w:b/>
      <w:bCs/>
      <w:smallCaps/>
      <w:color w:val="C0504D" w:themeColor="accent2"/>
      <w:spacing w:val="5"/>
      <w:u w:val="single"/>
    </w:rPr>
  </w:style>
  <w:style w:type="character" w:styleId="Naslovknjige">
    <w:name w:val="Book Title"/>
    <w:basedOn w:val="Privzetapisavaodstavka"/>
    <w:uiPriority w:val="33"/>
    <w:qFormat/>
    <w:rsid w:val="00FC693F"/>
    <w:rPr>
      <w:b/>
      <w:bCs/>
      <w:smallCaps/>
      <w:spacing w:val="5"/>
    </w:rPr>
  </w:style>
  <w:style w:type="paragraph" w:styleId="NaslovTOC">
    <w:name w:val="TOC Heading"/>
    <w:basedOn w:val="Naslov1"/>
    <w:next w:val="Navaden"/>
    <w:uiPriority w:val="39"/>
    <w:semiHidden/>
    <w:unhideWhenUsed/>
    <w:qFormat/>
    <w:rsid w:val="00FC693F"/>
    <w:pPr>
      <w:outlineLvl w:val="9"/>
    </w:pPr>
  </w:style>
  <w:style w:type="table" w:styleId="Tabelamrea">
    <w:name w:val="Table Grid"/>
    <w:basedOn w:val="Navadnatabela"/>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losenenje">
    <w:name w:val="Light Shading"/>
    <w:basedOn w:val="Navadnatabela"/>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vetlosenenjepoudarek1">
    <w:name w:val="Light Shading Accent 1"/>
    <w:basedOn w:val="Navadnatabela"/>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vetlosenenjepoudarek2">
    <w:name w:val="Light Shading Accent 2"/>
    <w:basedOn w:val="Navadnatabela"/>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vetlosenenjepoudarek3">
    <w:name w:val="Light Shading Accent 3"/>
    <w:basedOn w:val="Navadnatabela"/>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vetlosenenjepoudarek4">
    <w:name w:val="Light Shading Accent 4"/>
    <w:basedOn w:val="Navadnatabela"/>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vetlosenenjepoudarek5">
    <w:name w:val="Light Shading Accent 5"/>
    <w:basedOn w:val="Navadnatabela"/>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vetlosenenjepoudarek6">
    <w:name w:val="Light Shading Accent 6"/>
    <w:basedOn w:val="Navadnatabela"/>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Svetelseznam">
    <w:name w:val="Light List"/>
    <w:basedOn w:val="Navadnatabela"/>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Svetelseznampoudarek1">
    <w:name w:val="Light List Accent 1"/>
    <w:basedOn w:val="Navadnatabela"/>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vetelseznampoudarek2">
    <w:name w:val="Light List Accent 2"/>
    <w:basedOn w:val="Navadnatabela"/>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vetelseznampoudarek3">
    <w:name w:val="Light List Accent 3"/>
    <w:basedOn w:val="Navadnatabela"/>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Svetelseznampoudarek4">
    <w:name w:val="Light List Accent 4"/>
    <w:basedOn w:val="Navadnatabela"/>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Svetelseznampoudarek5">
    <w:name w:val="Light List Accent 5"/>
    <w:basedOn w:val="Navadnatabela"/>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Svetelseznampoudarek6">
    <w:name w:val="Light List Accent 6"/>
    <w:basedOn w:val="Navadnatabela"/>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Svetlamrea">
    <w:name w:val="Light Grid"/>
    <w:basedOn w:val="Navadnatabela"/>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Svetlamreapoudarek1">
    <w:name w:val="Light Grid Accent 1"/>
    <w:basedOn w:val="Navadnatabela"/>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vetlamreapoudarek2">
    <w:name w:val="Light Grid Accent 2"/>
    <w:basedOn w:val="Navadnatabela"/>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Svetlamreapoudarek3">
    <w:name w:val="Light Grid Accent 3"/>
    <w:basedOn w:val="Navadnatabela"/>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Svetlamreapoudarek4">
    <w:name w:val="Light Grid Accent 4"/>
    <w:basedOn w:val="Navadnatabela"/>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vetlamreapoudarek5">
    <w:name w:val="Light Grid Accent 5"/>
    <w:basedOn w:val="Navadnatabela"/>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Svetlamreapoudarek6">
    <w:name w:val="Light Grid Accent 6"/>
    <w:basedOn w:val="Navadnatabela"/>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rednjesenenje1">
    <w:name w:val="Medium Shading 1"/>
    <w:basedOn w:val="Navadnatabela"/>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rednjesenenje1poudarek1">
    <w:name w:val="Medium Shading 1 Accent 1"/>
    <w:basedOn w:val="Navadnatabela"/>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rednjesenenje1poudarek2">
    <w:name w:val="Medium Shading 1 Accent 2"/>
    <w:basedOn w:val="Navadnatabela"/>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rednjesenenje1poudarek3">
    <w:name w:val="Medium Shading 1 Accent 3"/>
    <w:basedOn w:val="Navadnatabela"/>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rednjesenenje1poudarek4">
    <w:name w:val="Medium Shading 1 Accent 4"/>
    <w:basedOn w:val="Navadnatabela"/>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rednjesenenje1poudarek5">
    <w:name w:val="Medium Shading 1 Accent 5"/>
    <w:basedOn w:val="Navadnatabela"/>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rednjesenenje1poudarek6">
    <w:name w:val="Medium Shading 1 Accent 6"/>
    <w:basedOn w:val="Navadnatabela"/>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rednjesenenje2">
    <w:name w:val="Medium Shading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1">
    <w:name w:val="Medium Shading 2 Accent 1"/>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2">
    <w:name w:val="Medium Shading 2 Accent 2"/>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3">
    <w:name w:val="Medium Shading 2 Accent 3"/>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4">
    <w:name w:val="Medium Shading 2 Accent 4"/>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5">
    <w:name w:val="Medium Shading 2 Accent 5"/>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esenenje2poudarek6">
    <w:name w:val="Medium Shading 2 Accent 6"/>
    <w:basedOn w:val="Navadnatabe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iseznam1">
    <w:name w:val="Medium List 1"/>
    <w:basedOn w:val="Navadnatabela"/>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Srednjiseznam1poudarek1">
    <w:name w:val="Medium List 1 Accent 1"/>
    <w:basedOn w:val="Navadnatabela"/>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Srednjiseznam1poudarek2">
    <w:name w:val="Medium List 1 Accent 2"/>
    <w:basedOn w:val="Navadnatabela"/>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Srednjiseznam1poudarek3">
    <w:name w:val="Medium List 1 Accent 3"/>
    <w:basedOn w:val="Navadnatabela"/>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Srednjiseznam1poudarek4">
    <w:name w:val="Medium List 1 Accent 4"/>
    <w:basedOn w:val="Navadnatabela"/>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Srednjiseznam1poudarek5">
    <w:name w:val="Medium List 1 Accent 5"/>
    <w:basedOn w:val="Navadnatabela"/>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Srednjiseznam1poudarek6">
    <w:name w:val="Medium List 1 Accent 6"/>
    <w:basedOn w:val="Navadnatabela"/>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Srednjiseznam2">
    <w:name w:val="Medium Lis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1">
    <w:name w:val="Medium List 2 Accent 1"/>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2">
    <w:name w:val="Medium List 2 Accent 2"/>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3">
    <w:name w:val="Medium List 2 Accent 3"/>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4">
    <w:name w:val="Medium List 2 Accent 4"/>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5">
    <w:name w:val="Medium List 2 Accent 5"/>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iseznam2poudarek6">
    <w:name w:val="Medium List 2 Accent 6"/>
    <w:basedOn w:val="Navadnatabe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Srednjamrea1">
    <w:name w:val="Medium Grid 1"/>
    <w:basedOn w:val="Navadnatabela"/>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Srednjamrea1poudarek1">
    <w:name w:val="Medium Grid 1 Accent 1"/>
    <w:basedOn w:val="Navadnatabela"/>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Srednjamrea1poudarek2">
    <w:name w:val="Medium Grid 1 Accent 2"/>
    <w:basedOn w:val="Navadnatabela"/>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Srednjamrea1poudarek3">
    <w:name w:val="Medium Grid 1 Accent 3"/>
    <w:basedOn w:val="Navadnatabela"/>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Srednjamrea1poudarek4">
    <w:name w:val="Medium Grid 1 Accent 4"/>
    <w:basedOn w:val="Navadnatabela"/>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Srednjamrea1poudarek5">
    <w:name w:val="Medium Grid 1 Accent 5"/>
    <w:basedOn w:val="Navadnatabela"/>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Srednjamrea1poudarek6">
    <w:name w:val="Medium Grid 1 Accent 6"/>
    <w:basedOn w:val="Navadnatabela"/>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Srednjamrea2">
    <w:name w:val="Medium Grid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Srednjamrea2poudarek1">
    <w:name w:val="Medium Grid 2 Accent 1"/>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Srednjamrea2poudarek2">
    <w:name w:val="Medium Grid 2 Accent 2"/>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Srednjamrea2poudarek3">
    <w:name w:val="Medium Grid 2 Accent 3"/>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Srednjamrea2poudarek4">
    <w:name w:val="Medium Grid 2 Accent 4"/>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Srednjamrea2poudarek5">
    <w:name w:val="Medium Grid 2 Accent 5"/>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Srednjamrea2poudarek6">
    <w:name w:val="Medium Grid 2 Accent 6"/>
    <w:basedOn w:val="Navadnatabe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Srednjamrea3">
    <w:name w:val="Medium Grid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Srednjamrea3poudarek1">
    <w:name w:val="Medium Grid 3 Accent 1"/>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Srednjamrea3poudarek2">
    <w:name w:val="Medium Grid 3 Accent 2"/>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Srednjamrea3poudarek3">
    <w:name w:val="Medium Grid 3 Accent 3"/>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Srednjamrea3poudarek4">
    <w:name w:val="Medium Grid 3 Accent 4"/>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Srednjamrea3poudarek5">
    <w:name w:val="Medium Grid 3 Accent 5"/>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Srednjamrea3poudarek6">
    <w:name w:val="Medium Grid 3 Accent 6"/>
    <w:basedOn w:val="Navadnatabe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Temenseznam">
    <w:name w:val="Dark List"/>
    <w:basedOn w:val="Navadnatabe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Temenseznampoudarek1">
    <w:name w:val="Dark List Accent 1"/>
    <w:basedOn w:val="Navadnatabe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Temenseznampoudarek2">
    <w:name w:val="Dark List Accent 2"/>
    <w:basedOn w:val="Navadnatabe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Temenseznampoudarek3">
    <w:name w:val="Dark List Accent 3"/>
    <w:basedOn w:val="Navadnatabe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Temenseznampoudarek4">
    <w:name w:val="Dark List Accent 4"/>
    <w:basedOn w:val="Navadnatabe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Temenseznampoudarek5">
    <w:name w:val="Dark List Accent 5"/>
    <w:basedOn w:val="Navadnatabe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Temenseznampoudarek6">
    <w:name w:val="Dark List Accent 6"/>
    <w:basedOn w:val="Navadnatabe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Barvnosenenje">
    <w:name w:val="Colorful Shading"/>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Barvnosenenjepoudarek1">
    <w:name w:val="Colorful Shading Accent 1"/>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Barvnosenenjepoudarek2">
    <w:name w:val="Colorful Shading Accent 2"/>
    <w:basedOn w:val="Navadnatabe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Barvnosenenjepoudarek3">
    <w:name w:val="Colorful Shading Accent 3"/>
    <w:basedOn w:val="Navadnatabela"/>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Barvnosenenjepoudarek4">
    <w:name w:val="Colorful Shading Accent 4"/>
    <w:basedOn w:val="Navadnatabela"/>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Barvnosenenjepoudarek5">
    <w:name w:val="Colorful Shading Accent 5"/>
    <w:basedOn w:val="Navadnatabela"/>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Barvnosenenjepoudarek6">
    <w:name w:val="Colorful Shading Accent 6"/>
    <w:basedOn w:val="Navadnatabela"/>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Barvniseznam">
    <w:name w:val="Colorful List"/>
    <w:basedOn w:val="Navadnatabe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Barvniseznampoudarek1">
    <w:name w:val="Colorful List Accent 1"/>
    <w:basedOn w:val="Navadnatabe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Barvniseznampoudarek2">
    <w:name w:val="Colorful List Accent 2"/>
    <w:basedOn w:val="Navadnatabe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Barvenseznampoudarek3">
    <w:name w:val="Colorful List Accent 3"/>
    <w:basedOn w:val="Navadnatabe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Barvniseznampoudarek4">
    <w:name w:val="Colorful List Accent 4"/>
    <w:basedOn w:val="Navadnatabe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Barvniseznampoudarek5">
    <w:name w:val="Colorful List Accent 5"/>
    <w:basedOn w:val="Navadnatabe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Barvniseznampoudarek6">
    <w:name w:val="Colorful List Accent 6"/>
    <w:basedOn w:val="Navadnatabe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Barvnamrea">
    <w:name w:val="Colorful Grid"/>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Barvnamreapoudarek1">
    <w:name w:val="Colorful Grid Accent 1"/>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Barvnamreapoudarek2">
    <w:name w:val="Colorful Grid Accent 2"/>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Barvnamreapoudarek3">
    <w:name w:val="Colorful Grid Accent 3"/>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Barvnamreapoudarek4">
    <w:name w:val="Colorful Grid Accent 4"/>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Barvnamreapoudarek5">
    <w:name w:val="Colorful Grid Accent 5"/>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Barvnamreapoudarek6">
    <w:name w:val="Colorful Grid Accent 6"/>
    <w:basedOn w:val="Navadnatabe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OdstavekseznamaZnak">
    <w:name w:val="Odstavek seznama Znak"/>
    <w:basedOn w:val="Privzetapisavaodstavka"/>
    <w:link w:val="Odstavekseznama"/>
    <w:uiPriority w:val="34"/>
    <w:locked/>
    <w:rsid w:val="00334774"/>
    <w:rPr>
      <w:rFonts w:ascii="Arial" w:hAnsi="Arial"/>
      <w:sz w:val="20"/>
    </w:rPr>
  </w:style>
  <w:style w:type="paragraph" w:styleId="Revizija">
    <w:name w:val="Revision"/>
    <w:hidden/>
    <w:uiPriority w:val="99"/>
    <w:semiHidden/>
    <w:rsid w:val="00DA1284"/>
    <w:pPr>
      <w:spacing w:after="0" w:line="240" w:lineRule="auto"/>
    </w:pPr>
    <w:rPr>
      <w:rFonts w:ascii="Arial" w:hAnsi="Arial"/>
      <w:sz w:val="20"/>
    </w:rPr>
  </w:style>
  <w:style w:type="paragraph" w:styleId="Sprotnaopomba-besedilo">
    <w:name w:val="footnote text"/>
    <w:basedOn w:val="Navaden"/>
    <w:link w:val="Sprotnaopomba-besediloZnak"/>
    <w:uiPriority w:val="99"/>
    <w:semiHidden/>
    <w:unhideWhenUsed/>
    <w:rsid w:val="00266078"/>
    <w:pPr>
      <w:spacing w:after="0" w:line="240" w:lineRule="auto"/>
    </w:pPr>
    <w:rPr>
      <w:szCs w:val="20"/>
    </w:rPr>
  </w:style>
  <w:style w:type="character" w:customStyle="1" w:styleId="Sprotnaopomba-besediloZnak">
    <w:name w:val="Sprotna opomba - besedilo Znak"/>
    <w:basedOn w:val="Privzetapisavaodstavka"/>
    <w:link w:val="Sprotnaopomba-besedilo"/>
    <w:uiPriority w:val="99"/>
    <w:semiHidden/>
    <w:rsid w:val="00266078"/>
    <w:rPr>
      <w:rFonts w:ascii="Arial" w:hAnsi="Arial"/>
      <w:sz w:val="20"/>
      <w:szCs w:val="20"/>
    </w:rPr>
  </w:style>
  <w:style w:type="character" w:styleId="Sprotnaopomba-sklic">
    <w:name w:val="footnote reference"/>
    <w:aliases w:val="Footnote number,-E Fußnotenzeichen"/>
    <w:uiPriority w:val="99"/>
    <w:unhideWhenUsed/>
    <w:rsid w:val="00266078"/>
    <w:rPr>
      <w:rFonts w:ascii="Arial" w:hAnsi="Arial"/>
      <w:i/>
      <w:sz w:val="18"/>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16</Pages>
  <Words>5606</Words>
  <Characters>31960</Characters>
  <Application>Microsoft Office Word</Application>
  <DocSecurity>0</DocSecurity>
  <Lines>266</Lines>
  <Paragraphs>74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37492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Tamara Razboršek</cp:lastModifiedBy>
  <cp:revision>65</cp:revision>
  <cp:lastPrinted>2026-05-07T10:59:00Z</cp:lastPrinted>
  <dcterms:created xsi:type="dcterms:W3CDTF">2026-04-05T07:38:00Z</dcterms:created>
  <dcterms:modified xsi:type="dcterms:W3CDTF">2026-05-12T10:02:00Z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eb878f09-3618-42fb-a9b7-a9db2ae33720</vt:lpwstr>
  </property>
</Properties>
</file>